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F072" w14:textId="77777777" w:rsidR="00CD530B" w:rsidRDefault="00CD530B" w:rsidP="00CD530B">
      <w:pPr>
        <w:autoSpaceDE w:val="0"/>
        <w:autoSpaceDN w:val="0"/>
        <w:adjustRightInd w:val="0"/>
        <w:jc w:val="center"/>
        <w:rPr>
          <w:color w:val="000000"/>
          <w:sz w:val="38"/>
          <w:szCs w:val="38"/>
        </w:rPr>
      </w:pPr>
      <w:r>
        <w:rPr>
          <w:color w:val="000000"/>
          <w:sz w:val="38"/>
          <w:szCs w:val="38"/>
        </w:rPr>
        <w:t>CALDWELL MEMORIAL AWARDS</w:t>
      </w:r>
    </w:p>
    <w:p w14:paraId="5EB70660" w14:textId="77777777" w:rsidR="00CD530B" w:rsidRDefault="00CD530B" w:rsidP="00CD530B">
      <w:pPr>
        <w:autoSpaceDE w:val="0"/>
        <w:autoSpaceDN w:val="0"/>
        <w:adjustRightInd w:val="0"/>
        <w:jc w:val="center"/>
        <w:rPr>
          <w:color w:val="000000"/>
          <w:sz w:val="38"/>
          <w:szCs w:val="38"/>
        </w:rPr>
      </w:pPr>
      <w:r>
        <w:rPr>
          <w:color w:val="000000"/>
          <w:sz w:val="38"/>
          <w:szCs w:val="38"/>
        </w:rPr>
        <w:t>FOR EXCELLENCE IN HISTORY</w:t>
      </w:r>
    </w:p>
    <w:p w14:paraId="2E7C7D39" w14:textId="77777777" w:rsidR="00CD530B" w:rsidRDefault="00CD530B" w:rsidP="00CD530B">
      <w:pPr>
        <w:autoSpaceDE w:val="0"/>
        <w:autoSpaceDN w:val="0"/>
        <w:adjustRightInd w:val="0"/>
        <w:jc w:val="center"/>
        <w:rPr>
          <w:color w:val="000000"/>
          <w:sz w:val="22"/>
          <w:szCs w:val="22"/>
        </w:rPr>
      </w:pPr>
      <w:r>
        <w:rPr>
          <w:color w:val="000000"/>
          <w:sz w:val="22"/>
          <w:szCs w:val="22"/>
        </w:rPr>
        <w:t>Sponsored by</w:t>
      </w:r>
    </w:p>
    <w:p w14:paraId="78DCC035" w14:textId="77777777" w:rsidR="00CD530B" w:rsidRDefault="00CD530B" w:rsidP="00CD530B">
      <w:pPr>
        <w:autoSpaceDE w:val="0"/>
        <w:autoSpaceDN w:val="0"/>
        <w:adjustRightInd w:val="0"/>
        <w:jc w:val="center"/>
        <w:rPr>
          <w:color w:val="000000"/>
          <w:sz w:val="22"/>
          <w:szCs w:val="22"/>
        </w:rPr>
      </w:pPr>
      <w:r>
        <w:rPr>
          <w:color w:val="000000"/>
          <w:sz w:val="22"/>
          <w:szCs w:val="22"/>
        </w:rPr>
        <w:t>THE WALTER PRESCOTT WEBB SOCIETY OF</w:t>
      </w:r>
    </w:p>
    <w:p w14:paraId="47C69C8D" w14:textId="77777777" w:rsidR="00CD530B" w:rsidRDefault="00CD530B" w:rsidP="00CD530B">
      <w:pPr>
        <w:autoSpaceDE w:val="0"/>
        <w:autoSpaceDN w:val="0"/>
        <w:adjustRightInd w:val="0"/>
        <w:jc w:val="center"/>
        <w:rPr>
          <w:color w:val="000000"/>
          <w:sz w:val="22"/>
          <w:szCs w:val="22"/>
        </w:rPr>
      </w:pPr>
      <w:r>
        <w:rPr>
          <w:color w:val="000000"/>
          <w:sz w:val="22"/>
          <w:szCs w:val="22"/>
        </w:rPr>
        <w:t>THE TEXAS STATE HISTORICAL ASSOCIATION</w:t>
      </w:r>
    </w:p>
    <w:p w14:paraId="2970AB42" w14:textId="307BC52B" w:rsidR="00CD530B" w:rsidRDefault="00CD530B" w:rsidP="00CD530B">
      <w:pPr>
        <w:autoSpaceDE w:val="0"/>
        <w:autoSpaceDN w:val="0"/>
        <w:adjustRightInd w:val="0"/>
        <w:jc w:val="center"/>
        <w:rPr>
          <w:b/>
          <w:bCs/>
          <w:color w:val="000000"/>
          <w:sz w:val="22"/>
          <w:szCs w:val="22"/>
          <w:u w:val="single"/>
        </w:rPr>
      </w:pPr>
      <w:r w:rsidRPr="00CD530B">
        <w:rPr>
          <w:b/>
          <w:bCs/>
          <w:color w:val="000000"/>
          <w:sz w:val="22"/>
          <w:szCs w:val="22"/>
          <w:u w:val="single"/>
        </w:rPr>
        <w:t>Deadline: January 1</w:t>
      </w:r>
      <w:r w:rsidR="003964FA">
        <w:rPr>
          <w:b/>
          <w:bCs/>
          <w:color w:val="000000"/>
          <w:sz w:val="22"/>
          <w:szCs w:val="22"/>
          <w:u w:val="single"/>
        </w:rPr>
        <w:t>2</w:t>
      </w:r>
      <w:r w:rsidRPr="00CD530B">
        <w:rPr>
          <w:b/>
          <w:bCs/>
          <w:color w:val="000000"/>
          <w:sz w:val="22"/>
          <w:szCs w:val="22"/>
          <w:u w:val="single"/>
        </w:rPr>
        <w:t>, 202</w:t>
      </w:r>
      <w:r w:rsidR="003964FA">
        <w:rPr>
          <w:b/>
          <w:bCs/>
          <w:color w:val="000000"/>
          <w:sz w:val="22"/>
          <w:szCs w:val="22"/>
          <w:u w:val="single"/>
        </w:rPr>
        <w:t>4</w:t>
      </w:r>
    </w:p>
    <w:p w14:paraId="6266DB3E" w14:textId="77777777" w:rsidR="00CD530B" w:rsidRPr="00CD530B" w:rsidRDefault="00CD530B" w:rsidP="00CD530B">
      <w:pPr>
        <w:autoSpaceDE w:val="0"/>
        <w:autoSpaceDN w:val="0"/>
        <w:adjustRightInd w:val="0"/>
        <w:jc w:val="center"/>
        <w:rPr>
          <w:b/>
          <w:bCs/>
          <w:color w:val="000000"/>
          <w:sz w:val="22"/>
          <w:szCs w:val="22"/>
          <w:u w:val="single"/>
        </w:rPr>
      </w:pPr>
    </w:p>
    <w:p w14:paraId="1EF5B251" w14:textId="77777777" w:rsidR="00CD530B" w:rsidRDefault="00CD530B" w:rsidP="00CD530B">
      <w:pPr>
        <w:autoSpaceDE w:val="0"/>
        <w:autoSpaceDN w:val="0"/>
        <w:adjustRightInd w:val="0"/>
        <w:rPr>
          <w:color w:val="000000"/>
          <w:sz w:val="22"/>
          <w:szCs w:val="22"/>
        </w:rPr>
      </w:pPr>
      <w:r>
        <w:rPr>
          <w:color w:val="000000"/>
          <w:sz w:val="22"/>
          <w:szCs w:val="22"/>
        </w:rPr>
        <w:t>Each year the Walter Prescott Webb Society, the college affiliate of the Texas State Historical Association,</w:t>
      </w:r>
    </w:p>
    <w:p w14:paraId="52C68A44" w14:textId="77777777" w:rsidR="00CD530B" w:rsidRDefault="00CD530B" w:rsidP="00CD530B">
      <w:pPr>
        <w:autoSpaceDE w:val="0"/>
        <w:autoSpaceDN w:val="0"/>
        <w:adjustRightInd w:val="0"/>
        <w:rPr>
          <w:color w:val="000000"/>
          <w:sz w:val="22"/>
          <w:szCs w:val="22"/>
        </w:rPr>
      </w:pPr>
      <w:r>
        <w:rPr>
          <w:color w:val="000000"/>
          <w:sz w:val="22"/>
          <w:szCs w:val="22"/>
        </w:rPr>
        <w:t>recognizes excellence in historical research and writing with the C.M. Caldwell Memorial Awards. Entries to</w:t>
      </w:r>
    </w:p>
    <w:p w14:paraId="25B33F6D" w14:textId="77777777" w:rsidR="00CD530B" w:rsidRDefault="00CD530B" w:rsidP="00CD530B">
      <w:pPr>
        <w:autoSpaceDE w:val="0"/>
        <w:autoSpaceDN w:val="0"/>
        <w:adjustRightInd w:val="0"/>
        <w:rPr>
          <w:color w:val="000000"/>
          <w:sz w:val="22"/>
          <w:szCs w:val="22"/>
        </w:rPr>
      </w:pPr>
      <w:r>
        <w:rPr>
          <w:color w:val="000000"/>
          <w:sz w:val="22"/>
          <w:szCs w:val="22"/>
        </w:rPr>
        <w:t>the competition can be research papers or projects. Provisions of competition are as follows.</w:t>
      </w:r>
    </w:p>
    <w:p w14:paraId="68950193" w14:textId="77777777" w:rsidR="00CD530B" w:rsidRDefault="00CD530B" w:rsidP="00CD530B">
      <w:pPr>
        <w:autoSpaceDE w:val="0"/>
        <w:autoSpaceDN w:val="0"/>
        <w:adjustRightInd w:val="0"/>
        <w:rPr>
          <w:b/>
          <w:bCs/>
          <w:color w:val="000000"/>
          <w:sz w:val="22"/>
          <w:szCs w:val="22"/>
        </w:rPr>
      </w:pPr>
    </w:p>
    <w:p w14:paraId="376A6175" w14:textId="77777777" w:rsidR="00CD530B" w:rsidRDefault="00CD530B" w:rsidP="00CD530B">
      <w:pPr>
        <w:autoSpaceDE w:val="0"/>
        <w:autoSpaceDN w:val="0"/>
        <w:adjustRightInd w:val="0"/>
        <w:rPr>
          <w:b/>
          <w:bCs/>
          <w:color w:val="000000"/>
          <w:sz w:val="22"/>
          <w:szCs w:val="22"/>
        </w:rPr>
      </w:pPr>
      <w:r>
        <w:rPr>
          <w:b/>
          <w:bCs/>
          <w:color w:val="000000"/>
          <w:sz w:val="22"/>
          <w:szCs w:val="22"/>
        </w:rPr>
        <w:t>WRITING CONTEST</w:t>
      </w:r>
    </w:p>
    <w:p w14:paraId="0729A56A" w14:textId="77777777" w:rsidR="00CD530B" w:rsidRDefault="00CD530B" w:rsidP="00CD530B">
      <w:pPr>
        <w:autoSpaceDE w:val="0"/>
        <w:autoSpaceDN w:val="0"/>
        <w:adjustRightInd w:val="0"/>
        <w:rPr>
          <w:color w:val="000000"/>
          <w:sz w:val="22"/>
          <w:szCs w:val="22"/>
        </w:rPr>
      </w:pPr>
      <w:r>
        <w:rPr>
          <w:color w:val="000000"/>
          <w:sz w:val="22"/>
          <w:szCs w:val="22"/>
        </w:rPr>
        <w:t>Research papers on Texas or local history should be 12-30 pages in length and properly documented.</w:t>
      </w:r>
    </w:p>
    <w:p w14:paraId="63BB9A2A" w14:textId="10503865" w:rsidR="00CD530B" w:rsidRDefault="00CD530B" w:rsidP="00CD530B">
      <w:pPr>
        <w:autoSpaceDE w:val="0"/>
        <w:autoSpaceDN w:val="0"/>
        <w:adjustRightInd w:val="0"/>
        <w:rPr>
          <w:color w:val="000000"/>
          <w:sz w:val="22"/>
          <w:szCs w:val="22"/>
        </w:rPr>
      </w:pPr>
      <w:r>
        <w:rPr>
          <w:color w:val="000000"/>
          <w:sz w:val="22"/>
          <w:szCs w:val="22"/>
        </w:rPr>
        <w:t>(Previously published papers are not eligible.) Documentation should be in accordance with the style guide</w:t>
      </w:r>
    </w:p>
    <w:p w14:paraId="2F16221D" w14:textId="77777777" w:rsidR="00CD530B" w:rsidRPr="004C459C" w:rsidRDefault="00CD530B" w:rsidP="00CD530B">
      <w:pPr>
        <w:autoSpaceDE w:val="0"/>
        <w:autoSpaceDN w:val="0"/>
        <w:adjustRightInd w:val="0"/>
        <w:rPr>
          <w:color w:val="000000"/>
          <w:sz w:val="22"/>
          <w:szCs w:val="22"/>
        </w:rPr>
      </w:pPr>
      <w:r w:rsidRPr="004C459C">
        <w:rPr>
          <w:color w:val="000000"/>
          <w:sz w:val="22"/>
          <w:szCs w:val="22"/>
        </w:rPr>
        <w:t xml:space="preserve">adopted by the Texas State Historical Association for the </w:t>
      </w:r>
      <w:r w:rsidRPr="004C459C">
        <w:rPr>
          <w:i/>
          <w:iCs/>
          <w:color w:val="000000"/>
          <w:sz w:val="22"/>
          <w:szCs w:val="22"/>
        </w:rPr>
        <w:t>Southwestern Historical Quarterly</w:t>
      </w:r>
      <w:r w:rsidRPr="004C459C">
        <w:rPr>
          <w:color w:val="000000"/>
          <w:sz w:val="22"/>
          <w:szCs w:val="22"/>
        </w:rPr>
        <w:t xml:space="preserve">. The style </w:t>
      </w:r>
      <w:proofErr w:type="gramStart"/>
      <w:r w:rsidRPr="004C459C">
        <w:rPr>
          <w:color w:val="000000"/>
          <w:sz w:val="22"/>
          <w:szCs w:val="22"/>
        </w:rPr>
        <w:t>guide</w:t>
      </w:r>
      <w:proofErr w:type="gramEnd"/>
    </w:p>
    <w:p w14:paraId="33D83761" w14:textId="66755509" w:rsidR="001A7B36" w:rsidRPr="004C459C" w:rsidRDefault="00CD530B" w:rsidP="001A7B36">
      <w:pPr>
        <w:rPr>
          <w:sz w:val="22"/>
          <w:szCs w:val="22"/>
        </w:rPr>
      </w:pPr>
      <w:r w:rsidRPr="004C459C">
        <w:rPr>
          <w:color w:val="000000"/>
          <w:sz w:val="22"/>
          <w:szCs w:val="22"/>
        </w:rPr>
        <w:t xml:space="preserve">is available online at </w:t>
      </w:r>
      <w:hyperlink r:id="rId5" w:anchor="style-guide" w:tgtFrame="_blank" w:history="1">
        <w:r w:rsidR="00677F18" w:rsidRPr="004C459C">
          <w:rPr>
            <w:rStyle w:val="Hyperlink"/>
            <w:color w:val="1155CC"/>
            <w:sz w:val="22"/>
            <w:szCs w:val="22"/>
            <w:shd w:val="clear" w:color="auto" w:fill="FFFFFF"/>
          </w:rPr>
          <w:t>https://www.tshaonline.org/help-topics/shq/information-for-authors#style-guide</w:t>
        </w:r>
      </w:hyperlink>
      <w:r w:rsidR="001A7B36" w:rsidRPr="004C459C">
        <w:rPr>
          <w:sz w:val="22"/>
          <w:szCs w:val="22"/>
        </w:rPr>
        <w:t>.</w:t>
      </w:r>
      <w:r w:rsidR="006E43BA" w:rsidRPr="004C459C">
        <w:rPr>
          <w:sz w:val="22"/>
          <w:szCs w:val="22"/>
        </w:rPr>
        <w:t xml:space="preserve"> The style format is Chicago Style</w:t>
      </w:r>
      <w:r w:rsidR="004C459C">
        <w:rPr>
          <w:sz w:val="22"/>
          <w:szCs w:val="22"/>
        </w:rPr>
        <w:t>, which is searchable online</w:t>
      </w:r>
      <w:r w:rsidR="006E43BA" w:rsidRPr="004C459C">
        <w:rPr>
          <w:sz w:val="22"/>
          <w:szCs w:val="22"/>
        </w:rPr>
        <w:t>.</w:t>
      </w:r>
    </w:p>
    <w:p w14:paraId="7F2778BD" w14:textId="08772B67" w:rsidR="00CD530B" w:rsidRDefault="00CD530B" w:rsidP="00CD530B">
      <w:pPr>
        <w:autoSpaceDE w:val="0"/>
        <w:autoSpaceDN w:val="0"/>
        <w:adjustRightInd w:val="0"/>
        <w:rPr>
          <w:color w:val="000000"/>
          <w:sz w:val="22"/>
          <w:szCs w:val="22"/>
        </w:rPr>
      </w:pPr>
    </w:p>
    <w:p w14:paraId="5EC8C08B" w14:textId="64A962F3" w:rsidR="00677F18" w:rsidRDefault="00677F18" w:rsidP="00CD530B">
      <w:pPr>
        <w:autoSpaceDE w:val="0"/>
        <w:autoSpaceDN w:val="0"/>
        <w:adjustRightInd w:val="0"/>
        <w:rPr>
          <w:color w:val="000000"/>
          <w:sz w:val="22"/>
          <w:szCs w:val="22"/>
        </w:rPr>
      </w:pPr>
      <w:r w:rsidRPr="0024359B">
        <w:rPr>
          <w:color w:val="000000"/>
          <w:sz w:val="22"/>
          <w:szCs w:val="22"/>
          <w:highlight w:val="yellow"/>
        </w:rPr>
        <w:t>All submissions must have:</w:t>
      </w:r>
    </w:p>
    <w:p w14:paraId="5145EB6A" w14:textId="19044A53" w:rsidR="00677F18" w:rsidRPr="0024359B" w:rsidRDefault="00677F18" w:rsidP="00677F18">
      <w:pPr>
        <w:pStyle w:val="ListParagraph"/>
        <w:numPr>
          <w:ilvl w:val="0"/>
          <w:numId w:val="2"/>
        </w:numPr>
        <w:autoSpaceDE w:val="0"/>
        <w:autoSpaceDN w:val="0"/>
        <w:adjustRightInd w:val="0"/>
        <w:rPr>
          <w:b/>
          <w:bCs/>
          <w:color w:val="000000"/>
          <w:sz w:val="22"/>
          <w:szCs w:val="22"/>
          <w:highlight w:val="yellow"/>
        </w:rPr>
      </w:pPr>
      <w:r w:rsidRPr="0024359B">
        <w:rPr>
          <w:b/>
          <w:bCs/>
          <w:color w:val="000000"/>
          <w:sz w:val="22"/>
          <w:szCs w:val="22"/>
          <w:highlight w:val="yellow"/>
        </w:rPr>
        <w:t>Title page with the paper, stating</w:t>
      </w:r>
      <w:r w:rsidR="003964FA">
        <w:rPr>
          <w:b/>
          <w:bCs/>
          <w:color w:val="000000"/>
          <w:sz w:val="22"/>
          <w:szCs w:val="22"/>
          <w:highlight w:val="yellow"/>
        </w:rPr>
        <w:t xml:space="preserve"> student </w:t>
      </w:r>
      <w:r w:rsidRPr="0024359B">
        <w:rPr>
          <w:b/>
          <w:bCs/>
          <w:color w:val="000000"/>
          <w:sz w:val="22"/>
          <w:szCs w:val="22"/>
          <w:highlight w:val="yellow"/>
        </w:rPr>
        <w:t xml:space="preserve">name and title of </w:t>
      </w:r>
      <w:proofErr w:type="gramStart"/>
      <w:r w:rsidRPr="0024359B">
        <w:rPr>
          <w:b/>
          <w:bCs/>
          <w:color w:val="000000"/>
          <w:sz w:val="22"/>
          <w:szCs w:val="22"/>
          <w:highlight w:val="yellow"/>
        </w:rPr>
        <w:t>paper</w:t>
      </w:r>
      <w:proofErr w:type="gramEnd"/>
    </w:p>
    <w:p w14:paraId="45280AA1" w14:textId="687386C8" w:rsidR="00677F18" w:rsidRPr="0024359B" w:rsidRDefault="00677F18" w:rsidP="00677F18">
      <w:pPr>
        <w:pStyle w:val="ListParagraph"/>
        <w:numPr>
          <w:ilvl w:val="0"/>
          <w:numId w:val="2"/>
        </w:numPr>
        <w:autoSpaceDE w:val="0"/>
        <w:autoSpaceDN w:val="0"/>
        <w:adjustRightInd w:val="0"/>
        <w:rPr>
          <w:b/>
          <w:bCs/>
          <w:color w:val="000000"/>
          <w:sz w:val="22"/>
          <w:szCs w:val="22"/>
          <w:highlight w:val="yellow"/>
        </w:rPr>
      </w:pPr>
      <w:r w:rsidRPr="0024359B">
        <w:rPr>
          <w:b/>
          <w:bCs/>
          <w:color w:val="000000"/>
          <w:sz w:val="22"/>
          <w:szCs w:val="22"/>
          <w:highlight w:val="yellow"/>
        </w:rPr>
        <w:t>Page numbers in lower right corner of page</w:t>
      </w:r>
    </w:p>
    <w:p w14:paraId="284FF26F" w14:textId="77777777" w:rsidR="00CD530B" w:rsidRDefault="00CD530B" w:rsidP="00CD530B">
      <w:pPr>
        <w:autoSpaceDE w:val="0"/>
        <w:autoSpaceDN w:val="0"/>
        <w:adjustRightInd w:val="0"/>
        <w:rPr>
          <w:b/>
          <w:bCs/>
          <w:color w:val="000000"/>
          <w:sz w:val="22"/>
          <w:szCs w:val="22"/>
        </w:rPr>
      </w:pPr>
    </w:p>
    <w:p w14:paraId="1E1444E6" w14:textId="77777777" w:rsidR="00CD530B" w:rsidRDefault="00CD530B" w:rsidP="00CD530B">
      <w:pPr>
        <w:autoSpaceDE w:val="0"/>
        <w:autoSpaceDN w:val="0"/>
        <w:adjustRightInd w:val="0"/>
        <w:rPr>
          <w:b/>
          <w:bCs/>
          <w:color w:val="000000"/>
          <w:sz w:val="22"/>
          <w:szCs w:val="22"/>
        </w:rPr>
      </w:pPr>
      <w:r>
        <w:rPr>
          <w:b/>
          <w:bCs/>
          <w:color w:val="000000"/>
          <w:sz w:val="22"/>
          <w:szCs w:val="22"/>
        </w:rPr>
        <w:t>CHAPTER RESEARCH PROJECT</w:t>
      </w:r>
    </w:p>
    <w:p w14:paraId="0AA3E45B" w14:textId="77777777" w:rsidR="00CD530B" w:rsidRDefault="00CD530B" w:rsidP="00CD530B">
      <w:pPr>
        <w:autoSpaceDE w:val="0"/>
        <w:autoSpaceDN w:val="0"/>
        <w:adjustRightInd w:val="0"/>
        <w:rPr>
          <w:color w:val="000000"/>
          <w:sz w:val="22"/>
          <w:szCs w:val="22"/>
        </w:rPr>
      </w:pPr>
      <w:r>
        <w:rPr>
          <w:color w:val="000000"/>
          <w:sz w:val="22"/>
          <w:szCs w:val="22"/>
        </w:rPr>
        <w:t>Research projects can take a number of forms. Teaching units for primary or secondary schools may be</w:t>
      </w:r>
    </w:p>
    <w:p w14:paraId="4C7C1E65" w14:textId="599E91AA" w:rsidR="00CD530B" w:rsidRDefault="00CD530B" w:rsidP="00CD530B">
      <w:pPr>
        <w:autoSpaceDE w:val="0"/>
        <w:autoSpaceDN w:val="0"/>
        <w:adjustRightInd w:val="0"/>
        <w:rPr>
          <w:color w:val="000000"/>
          <w:sz w:val="22"/>
          <w:szCs w:val="22"/>
        </w:rPr>
      </w:pPr>
      <w:r>
        <w:rPr>
          <w:color w:val="000000"/>
          <w:sz w:val="22"/>
          <w:szCs w:val="22"/>
        </w:rPr>
        <w:t>developed. Documentary media productions should be submitted in video</w:t>
      </w:r>
      <w:r w:rsidR="00537E33">
        <w:rPr>
          <w:color w:val="000000"/>
          <w:sz w:val="22"/>
          <w:szCs w:val="22"/>
        </w:rPr>
        <w:t xml:space="preserve"> or audio</w:t>
      </w:r>
      <w:r>
        <w:rPr>
          <w:color w:val="000000"/>
          <w:sz w:val="22"/>
          <w:szCs w:val="22"/>
        </w:rPr>
        <w:t xml:space="preserve"> format. Oral history projects,</w:t>
      </w:r>
    </w:p>
    <w:p w14:paraId="50A6F064" w14:textId="77777777" w:rsidR="00CD530B" w:rsidRDefault="00CD530B" w:rsidP="00CD530B">
      <w:pPr>
        <w:autoSpaceDE w:val="0"/>
        <w:autoSpaceDN w:val="0"/>
        <w:adjustRightInd w:val="0"/>
        <w:rPr>
          <w:color w:val="000000"/>
          <w:sz w:val="22"/>
          <w:szCs w:val="22"/>
        </w:rPr>
      </w:pPr>
      <w:r>
        <w:rPr>
          <w:color w:val="000000"/>
          <w:sz w:val="22"/>
          <w:szCs w:val="22"/>
        </w:rPr>
        <w:t>collecting programs (photographs, artifacts, documents, business records, or personal correspondence), and</w:t>
      </w:r>
    </w:p>
    <w:p w14:paraId="2F611527" w14:textId="77777777" w:rsidR="00CD530B" w:rsidRDefault="00CD530B" w:rsidP="00CD530B">
      <w:pPr>
        <w:autoSpaceDE w:val="0"/>
        <w:autoSpaceDN w:val="0"/>
        <w:adjustRightInd w:val="0"/>
        <w:rPr>
          <w:color w:val="000000"/>
          <w:sz w:val="22"/>
          <w:szCs w:val="22"/>
        </w:rPr>
      </w:pPr>
      <w:r>
        <w:rPr>
          <w:color w:val="000000"/>
          <w:sz w:val="22"/>
          <w:szCs w:val="22"/>
        </w:rPr>
        <w:t>historical restoration and preservation projects should be submitted as project reports which outline a) the</w:t>
      </w:r>
    </w:p>
    <w:p w14:paraId="3A75576E" w14:textId="77777777" w:rsidR="00CD530B" w:rsidRDefault="00CD530B" w:rsidP="00CD530B">
      <w:pPr>
        <w:autoSpaceDE w:val="0"/>
        <w:autoSpaceDN w:val="0"/>
        <w:adjustRightInd w:val="0"/>
        <w:rPr>
          <w:color w:val="000000"/>
          <w:sz w:val="22"/>
          <w:szCs w:val="22"/>
        </w:rPr>
      </w:pPr>
      <w:r>
        <w:rPr>
          <w:color w:val="000000"/>
          <w:sz w:val="22"/>
          <w:szCs w:val="22"/>
        </w:rPr>
        <w:t>scope of the undertaking; b) its purpose; c) procedures followed; d) findings; e) conclusions; f) significance of</w:t>
      </w:r>
    </w:p>
    <w:p w14:paraId="42A7DDC5" w14:textId="77777777" w:rsidR="00CD530B" w:rsidRDefault="00CD530B" w:rsidP="00CD530B">
      <w:pPr>
        <w:autoSpaceDE w:val="0"/>
        <w:autoSpaceDN w:val="0"/>
        <w:adjustRightInd w:val="0"/>
        <w:rPr>
          <w:color w:val="000000"/>
          <w:sz w:val="22"/>
          <w:szCs w:val="22"/>
        </w:rPr>
      </w:pPr>
      <w:r>
        <w:rPr>
          <w:color w:val="000000"/>
          <w:sz w:val="22"/>
          <w:szCs w:val="22"/>
        </w:rPr>
        <w:t>the project. These reports should be accompanied with substantial evidence such as slides, tapes, photographs,</w:t>
      </w:r>
    </w:p>
    <w:p w14:paraId="3CF39AFE" w14:textId="77777777" w:rsidR="00CD530B" w:rsidRDefault="00CD530B" w:rsidP="00CD530B">
      <w:pPr>
        <w:autoSpaceDE w:val="0"/>
        <w:autoSpaceDN w:val="0"/>
        <w:adjustRightInd w:val="0"/>
        <w:rPr>
          <w:color w:val="000000"/>
          <w:sz w:val="22"/>
          <w:szCs w:val="22"/>
        </w:rPr>
      </w:pPr>
      <w:r>
        <w:rPr>
          <w:color w:val="000000"/>
          <w:sz w:val="22"/>
          <w:szCs w:val="22"/>
        </w:rPr>
        <w:t>etc.</w:t>
      </w:r>
    </w:p>
    <w:p w14:paraId="688DE69A" w14:textId="77777777" w:rsidR="00CD530B" w:rsidRDefault="00CD530B" w:rsidP="00CD530B">
      <w:pPr>
        <w:autoSpaceDE w:val="0"/>
        <w:autoSpaceDN w:val="0"/>
        <w:adjustRightInd w:val="0"/>
        <w:rPr>
          <w:b/>
          <w:bCs/>
          <w:color w:val="000000"/>
          <w:sz w:val="22"/>
          <w:szCs w:val="22"/>
        </w:rPr>
      </w:pPr>
    </w:p>
    <w:p w14:paraId="26D4841A" w14:textId="77777777" w:rsidR="00CD530B" w:rsidRDefault="00CD530B" w:rsidP="00CD530B">
      <w:pPr>
        <w:autoSpaceDE w:val="0"/>
        <w:autoSpaceDN w:val="0"/>
        <w:adjustRightInd w:val="0"/>
        <w:rPr>
          <w:b/>
          <w:bCs/>
          <w:color w:val="000000"/>
          <w:sz w:val="22"/>
          <w:szCs w:val="22"/>
        </w:rPr>
      </w:pPr>
      <w:r>
        <w:rPr>
          <w:b/>
          <w:bCs/>
          <w:color w:val="000000"/>
          <w:sz w:val="22"/>
          <w:szCs w:val="22"/>
        </w:rPr>
        <w:t>STUDENT DIVISIONS</w:t>
      </w:r>
    </w:p>
    <w:p w14:paraId="41DCB156" w14:textId="77777777" w:rsidR="00CD530B" w:rsidRDefault="00CD530B" w:rsidP="00CD530B">
      <w:pPr>
        <w:autoSpaceDE w:val="0"/>
        <w:autoSpaceDN w:val="0"/>
        <w:adjustRightInd w:val="0"/>
        <w:rPr>
          <w:color w:val="000000"/>
          <w:sz w:val="22"/>
          <w:szCs w:val="22"/>
        </w:rPr>
      </w:pPr>
      <w:r>
        <w:rPr>
          <w:color w:val="000000"/>
          <w:sz w:val="22"/>
          <w:szCs w:val="22"/>
        </w:rPr>
        <w:t>Indicate if writers/producers are Lower Division Students, that is, college or university freshmen and</w:t>
      </w:r>
    </w:p>
    <w:p w14:paraId="4A8C0C8E" w14:textId="77777777" w:rsidR="00CD530B" w:rsidRDefault="00CD530B" w:rsidP="00CD530B">
      <w:pPr>
        <w:autoSpaceDE w:val="0"/>
        <w:autoSpaceDN w:val="0"/>
        <w:adjustRightInd w:val="0"/>
        <w:rPr>
          <w:color w:val="000000"/>
          <w:sz w:val="22"/>
          <w:szCs w:val="22"/>
        </w:rPr>
      </w:pPr>
      <w:r>
        <w:rPr>
          <w:color w:val="000000"/>
          <w:sz w:val="22"/>
          <w:szCs w:val="22"/>
        </w:rPr>
        <w:t>sophomores as of September 1 of the current academic year. Upper Division Students, that is, juniors and</w:t>
      </w:r>
    </w:p>
    <w:p w14:paraId="79CA7508" w14:textId="77777777" w:rsidR="00CD530B" w:rsidRDefault="00CD530B" w:rsidP="00CD530B">
      <w:pPr>
        <w:autoSpaceDE w:val="0"/>
        <w:autoSpaceDN w:val="0"/>
        <w:adjustRightInd w:val="0"/>
        <w:rPr>
          <w:color w:val="000000"/>
          <w:sz w:val="22"/>
          <w:szCs w:val="22"/>
        </w:rPr>
      </w:pPr>
      <w:r>
        <w:rPr>
          <w:color w:val="000000"/>
          <w:sz w:val="22"/>
          <w:szCs w:val="22"/>
        </w:rPr>
        <w:t>seniors as of September 1 of the current academic year; or Graduate Students enrolled in a graduate history</w:t>
      </w:r>
    </w:p>
    <w:p w14:paraId="66F89EC1" w14:textId="77777777" w:rsidR="00CD530B" w:rsidRDefault="00CD530B" w:rsidP="00CD530B">
      <w:pPr>
        <w:autoSpaceDE w:val="0"/>
        <w:autoSpaceDN w:val="0"/>
        <w:adjustRightInd w:val="0"/>
        <w:rPr>
          <w:color w:val="000000"/>
          <w:sz w:val="22"/>
          <w:szCs w:val="22"/>
        </w:rPr>
      </w:pPr>
      <w:r>
        <w:rPr>
          <w:color w:val="000000"/>
          <w:sz w:val="22"/>
          <w:szCs w:val="22"/>
        </w:rPr>
        <w:t>program.</w:t>
      </w:r>
    </w:p>
    <w:p w14:paraId="6AEF2CD9" w14:textId="77777777" w:rsidR="00CD530B" w:rsidRDefault="00CD530B" w:rsidP="00CD530B">
      <w:pPr>
        <w:autoSpaceDE w:val="0"/>
        <w:autoSpaceDN w:val="0"/>
        <w:adjustRightInd w:val="0"/>
        <w:rPr>
          <w:b/>
          <w:bCs/>
          <w:color w:val="000000"/>
          <w:sz w:val="22"/>
          <w:szCs w:val="22"/>
        </w:rPr>
      </w:pPr>
    </w:p>
    <w:p w14:paraId="74987FC2" w14:textId="77777777" w:rsidR="00CD530B" w:rsidRDefault="00CD530B" w:rsidP="00CD530B">
      <w:pPr>
        <w:autoSpaceDE w:val="0"/>
        <w:autoSpaceDN w:val="0"/>
        <w:adjustRightInd w:val="0"/>
        <w:rPr>
          <w:b/>
          <w:bCs/>
          <w:color w:val="000000"/>
          <w:sz w:val="22"/>
          <w:szCs w:val="22"/>
        </w:rPr>
      </w:pPr>
      <w:r>
        <w:rPr>
          <w:b/>
          <w:bCs/>
          <w:color w:val="000000"/>
          <w:sz w:val="22"/>
          <w:szCs w:val="22"/>
        </w:rPr>
        <w:t>PRIZES</w:t>
      </w:r>
    </w:p>
    <w:p w14:paraId="196A2A4B" w14:textId="77777777" w:rsidR="00CD530B" w:rsidRDefault="00CD530B" w:rsidP="00CD530B">
      <w:pPr>
        <w:autoSpaceDE w:val="0"/>
        <w:autoSpaceDN w:val="0"/>
        <w:adjustRightInd w:val="0"/>
        <w:rPr>
          <w:b/>
          <w:bCs/>
          <w:color w:val="000000"/>
          <w:sz w:val="22"/>
          <w:szCs w:val="22"/>
        </w:rPr>
      </w:pPr>
      <w:r>
        <w:rPr>
          <w:color w:val="000000"/>
          <w:sz w:val="22"/>
          <w:szCs w:val="22"/>
        </w:rPr>
        <w:t xml:space="preserve">Four prizes are awarded in both the Lower Division and the Upper Division: </w:t>
      </w:r>
      <w:r>
        <w:rPr>
          <w:b/>
          <w:bCs/>
          <w:color w:val="000000"/>
          <w:sz w:val="22"/>
          <w:szCs w:val="22"/>
        </w:rPr>
        <w:t>First Place—$400, Second</w:t>
      </w:r>
    </w:p>
    <w:p w14:paraId="18E5399E" w14:textId="77777777" w:rsidR="00CD530B" w:rsidRDefault="00CD530B" w:rsidP="00CD530B">
      <w:pPr>
        <w:autoSpaceDE w:val="0"/>
        <w:autoSpaceDN w:val="0"/>
        <w:adjustRightInd w:val="0"/>
        <w:rPr>
          <w:b/>
          <w:bCs/>
          <w:color w:val="000000"/>
          <w:sz w:val="22"/>
          <w:szCs w:val="22"/>
        </w:rPr>
      </w:pPr>
      <w:r>
        <w:rPr>
          <w:b/>
          <w:bCs/>
          <w:color w:val="000000"/>
          <w:sz w:val="22"/>
          <w:szCs w:val="22"/>
        </w:rPr>
        <w:t>Place—$300, Third Place—$150, Fourth Place—$75</w:t>
      </w:r>
      <w:r>
        <w:rPr>
          <w:color w:val="000000"/>
          <w:sz w:val="22"/>
          <w:szCs w:val="22"/>
        </w:rPr>
        <w:t xml:space="preserve">. The Graduate Division offers two awards, </w:t>
      </w:r>
      <w:r>
        <w:rPr>
          <w:b/>
          <w:bCs/>
          <w:color w:val="000000"/>
          <w:sz w:val="22"/>
          <w:szCs w:val="22"/>
        </w:rPr>
        <w:t>First</w:t>
      </w:r>
    </w:p>
    <w:p w14:paraId="2CE028FB" w14:textId="77777777" w:rsidR="00CD530B" w:rsidRDefault="00CD530B" w:rsidP="00CD530B">
      <w:pPr>
        <w:autoSpaceDE w:val="0"/>
        <w:autoSpaceDN w:val="0"/>
        <w:adjustRightInd w:val="0"/>
        <w:rPr>
          <w:color w:val="000000"/>
          <w:sz w:val="22"/>
          <w:szCs w:val="22"/>
        </w:rPr>
      </w:pPr>
      <w:r>
        <w:rPr>
          <w:b/>
          <w:bCs/>
          <w:color w:val="000000"/>
          <w:sz w:val="22"/>
          <w:szCs w:val="22"/>
        </w:rPr>
        <w:t>Place—$400 and Second Place—$300</w:t>
      </w:r>
      <w:r>
        <w:rPr>
          <w:color w:val="000000"/>
          <w:sz w:val="22"/>
          <w:szCs w:val="22"/>
        </w:rPr>
        <w:t>. Writing contest essays are eligible to be selected for publication in</w:t>
      </w:r>
    </w:p>
    <w:p w14:paraId="2E910312" w14:textId="77777777" w:rsidR="00CD530B" w:rsidRDefault="00CD530B" w:rsidP="00CD530B">
      <w:pPr>
        <w:autoSpaceDE w:val="0"/>
        <w:autoSpaceDN w:val="0"/>
        <w:adjustRightInd w:val="0"/>
        <w:rPr>
          <w:color w:val="000000"/>
          <w:sz w:val="22"/>
          <w:szCs w:val="22"/>
        </w:rPr>
      </w:pPr>
      <w:r>
        <w:rPr>
          <w:i/>
          <w:iCs/>
          <w:color w:val="000000"/>
          <w:sz w:val="22"/>
          <w:szCs w:val="22"/>
        </w:rPr>
        <w:t>Touchstone</w:t>
      </w:r>
      <w:r>
        <w:rPr>
          <w:color w:val="000000"/>
          <w:sz w:val="22"/>
          <w:szCs w:val="22"/>
        </w:rPr>
        <w:t>, the journal of the Webb Society.</w:t>
      </w:r>
    </w:p>
    <w:p w14:paraId="0C2F93DF" w14:textId="77777777" w:rsidR="00CD530B" w:rsidRDefault="00CD530B" w:rsidP="00CD530B">
      <w:pPr>
        <w:autoSpaceDE w:val="0"/>
        <w:autoSpaceDN w:val="0"/>
        <w:adjustRightInd w:val="0"/>
        <w:rPr>
          <w:color w:val="000000"/>
          <w:sz w:val="22"/>
          <w:szCs w:val="22"/>
        </w:rPr>
      </w:pPr>
    </w:p>
    <w:p w14:paraId="18488CAF" w14:textId="77777777" w:rsidR="00CD530B" w:rsidRDefault="00CD530B" w:rsidP="00CD530B">
      <w:pPr>
        <w:autoSpaceDE w:val="0"/>
        <w:autoSpaceDN w:val="0"/>
        <w:adjustRightInd w:val="0"/>
        <w:rPr>
          <w:color w:val="000000"/>
          <w:sz w:val="22"/>
          <w:szCs w:val="22"/>
        </w:rPr>
      </w:pPr>
      <w:r>
        <w:rPr>
          <w:color w:val="000000"/>
          <w:sz w:val="22"/>
          <w:szCs w:val="22"/>
        </w:rPr>
        <w:t xml:space="preserve">A </w:t>
      </w:r>
      <w:r>
        <w:rPr>
          <w:b/>
          <w:bCs/>
          <w:color w:val="000000"/>
          <w:sz w:val="22"/>
          <w:szCs w:val="22"/>
        </w:rPr>
        <w:t xml:space="preserve">special $600 prize </w:t>
      </w:r>
      <w:r>
        <w:rPr>
          <w:color w:val="000000"/>
          <w:sz w:val="22"/>
          <w:szCs w:val="22"/>
        </w:rPr>
        <w:t xml:space="preserve">will also be presented for an outstanding project entered by a </w:t>
      </w:r>
      <w:r>
        <w:rPr>
          <w:b/>
          <w:bCs/>
          <w:color w:val="000000"/>
          <w:sz w:val="22"/>
          <w:szCs w:val="22"/>
        </w:rPr>
        <w:t>chapter</w:t>
      </w:r>
      <w:r>
        <w:rPr>
          <w:color w:val="000000"/>
          <w:sz w:val="22"/>
          <w:szCs w:val="22"/>
        </w:rPr>
        <w:t>, either junior or</w:t>
      </w:r>
    </w:p>
    <w:p w14:paraId="3249D1AB" w14:textId="77777777" w:rsidR="00CD530B" w:rsidRDefault="00CD530B" w:rsidP="00CD530B">
      <w:pPr>
        <w:autoSpaceDE w:val="0"/>
        <w:autoSpaceDN w:val="0"/>
        <w:adjustRightInd w:val="0"/>
        <w:rPr>
          <w:color w:val="000000"/>
          <w:sz w:val="22"/>
          <w:szCs w:val="22"/>
        </w:rPr>
      </w:pPr>
      <w:r>
        <w:rPr>
          <w:color w:val="000000"/>
          <w:sz w:val="22"/>
          <w:szCs w:val="22"/>
        </w:rPr>
        <w:t>senior division. Any project developed by two or more students will be evaluated as a chapter project. Chapter</w:t>
      </w:r>
    </w:p>
    <w:p w14:paraId="54FD5A85" w14:textId="77777777" w:rsidR="00CD530B" w:rsidRDefault="00CD530B" w:rsidP="00CD530B">
      <w:pPr>
        <w:autoSpaceDE w:val="0"/>
        <w:autoSpaceDN w:val="0"/>
        <w:adjustRightInd w:val="0"/>
        <w:rPr>
          <w:color w:val="000000"/>
          <w:sz w:val="22"/>
          <w:szCs w:val="22"/>
        </w:rPr>
      </w:pPr>
      <w:r>
        <w:rPr>
          <w:color w:val="000000"/>
          <w:sz w:val="22"/>
          <w:szCs w:val="22"/>
        </w:rPr>
        <w:t>prizes will be disbursed to the chapter.</w:t>
      </w:r>
    </w:p>
    <w:p w14:paraId="16869283" w14:textId="77777777" w:rsidR="00CD530B" w:rsidRDefault="00CD530B" w:rsidP="00CD530B">
      <w:pPr>
        <w:autoSpaceDE w:val="0"/>
        <w:autoSpaceDN w:val="0"/>
        <w:adjustRightInd w:val="0"/>
        <w:rPr>
          <w:b/>
          <w:bCs/>
          <w:color w:val="000000"/>
          <w:sz w:val="22"/>
          <w:szCs w:val="22"/>
        </w:rPr>
      </w:pPr>
    </w:p>
    <w:p w14:paraId="43AF582C" w14:textId="77777777" w:rsidR="00CD530B" w:rsidRDefault="00CD530B" w:rsidP="00CD530B">
      <w:pPr>
        <w:autoSpaceDE w:val="0"/>
        <w:autoSpaceDN w:val="0"/>
        <w:adjustRightInd w:val="0"/>
        <w:rPr>
          <w:b/>
          <w:bCs/>
          <w:color w:val="000000"/>
          <w:sz w:val="22"/>
          <w:szCs w:val="22"/>
        </w:rPr>
      </w:pPr>
      <w:r>
        <w:rPr>
          <w:b/>
          <w:bCs/>
          <w:color w:val="000000"/>
          <w:sz w:val="22"/>
          <w:szCs w:val="22"/>
        </w:rPr>
        <w:t>SUBMISSION REQUIREMENTS AND DEADLINE</w:t>
      </w:r>
    </w:p>
    <w:p w14:paraId="12935CA2" w14:textId="64240D5A" w:rsidR="00CD530B" w:rsidRDefault="00CD530B" w:rsidP="00CD530B">
      <w:pPr>
        <w:autoSpaceDE w:val="0"/>
        <w:autoSpaceDN w:val="0"/>
        <w:adjustRightInd w:val="0"/>
        <w:rPr>
          <w:color w:val="000000"/>
          <w:sz w:val="22"/>
          <w:szCs w:val="22"/>
        </w:rPr>
      </w:pPr>
      <w:r>
        <w:rPr>
          <w:b/>
          <w:bCs/>
          <w:color w:val="000000"/>
          <w:sz w:val="22"/>
          <w:szCs w:val="22"/>
        </w:rPr>
        <w:t>Contest entries must be received by TSHA on or before January 1</w:t>
      </w:r>
      <w:r w:rsidR="003964FA">
        <w:rPr>
          <w:b/>
          <w:bCs/>
          <w:color w:val="000000"/>
          <w:sz w:val="22"/>
          <w:szCs w:val="22"/>
        </w:rPr>
        <w:t>2</w:t>
      </w:r>
      <w:r>
        <w:rPr>
          <w:b/>
          <w:bCs/>
          <w:color w:val="000000"/>
          <w:sz w:val="22"/>
          <w:szCs w:val="22"/>
        </w:rPr>
        <w:t>, 202</w:t>
      </w:r>
      <w:r w:rsidR="003964FA">
        <w:rPr>
          <w:b/>
          <w:bCs/>
          <w:color w:val="000000"/>
          <w:sz w:val="22"/>
          <w:szCs w:val="22"/>
        </w:rPr>
        <w:t>4</w:t>
      </w:r>
      <w:r>
        <w:rPr>
          <w:b/>
          <w:bCs/>
          <w:color w:val="000000"/>
          <w:sz w:val="22"/>
          <w:szCs w:val="22"/>
        </w:rPr>
        <w:t xml:space="preserve">. </w:t>
      </w:r>
      <w:r w:rsidR="001A7B36">
        <w:rPr>
          <w:color w:val="000000"/>
          <w:sz w:val="22"/>
          <w:szCs w:val="22"/>
        </w:rPr>
        <w:t xml:space="preserve">The papers will be sent to the judges via email, so we need the papers electronically to save time.  </w:t>
      </w:r>
      <w:r>
        <w:rPr>
          <w:color w:val="000000"/>
          <w:sz w:val="22"/>
          <w:szCs w:val="22"/>
        </w:rPr>
        <w:t xml:space="preserve">Please </w:t>
      </w:r>
      <w:r w:rsidR="001A7B36" w:rsidRPr="00320093">
        <w:rPr>
          <w:b/>
          <w:bCs/>
          <w:color w:val="000000"/>
          <w:sz w:val="22"/>
          <w:szCs w:val="22"/>
        </w:rPr>
        <w:t>e</w:t>
      </w:r>
      <w:r w:rsidRPr="00320093">
        <w:rPr>
          <w:b/>
          <w:bCs/>
          <w:color w:val="000000"/>
          <w:sz w:val="22"/>
          <w:szCs w:val="22"/>
        </w:rPr>
        <w:t>mail</w:t>
      </w:r>
      <w:r>
        <w:rPr>
          <w:color w:val="000000"/>
          <w:sz w:val="22"/>
          <w:szCs w:val="22"/>
        </w:rPr>
        <w:t xml:space="preserve"> </w:t>
      </w:r>
      <w:r w:rsidR="001A7B36">
        <w:rPr>
          <w:color w:val="000000"/>
          <w:sz w:val="22"/>
          <w:szCs w:val="22"/>
        </w:rPr>
        <w:t xml:space="preserve">the </w:t>
      </w:r>
      <w:r>
        <w:rPr>
          <w:color w:val="000000"/>
          <w:sz w:val="22"/>
          <w:szCs w:val="22"/>
        </w:rPr>
        <w:t>research papers or project reports</w:t>
      </w:r>
      <w:r w:rsidR="001A7B36">
        <w:rPr>
          <w:color w:val="000000"/>
          <w:sz w:val="22"/>
          <w:szCs w:val="22"/>
        </w:rPr>
        <w:t xml:space="preserve"> (in Microsoft Word format)</w:t>
      </w:r>
      <w:r>
        <w:rPr>
          <w:color w:val="000000"/>
          <w:sz w:val="22"/>
          <w:szCs w:val="22"/>
        </w:rPr>
        <w:t xml:space="preserve"> </w:t>
      </w:r>
      <w:r w:rsidR="001A7B36">
        <w:rPr>
          <w:color w:val="000000"/>
          <w:sz w:val="22"/>
          <w:szCs w:val="22"/>
        </w:rPr>
        <w:t xml:space="preserve">and </w:t>
      </w:r>
      <w:r>
        <w:rPr>
          <w:color w:val="000000"/>
          <w:sz w:val="22"/>
          <w:szCs w:val="22"/>
        </w:rPr>
        <w:t xml:space="preserve">a registration form, </w:t>
      </w:r>
      <w:r w:rsidR="001A7B36">
        <w:rPr>
          <w:color w:val="000000"/>
          <w:sz w:val="22"/>
          <w:szCs w:val="22"/>
        </w:rPr>
        <w:t xml:space="preserve">to </w:t>
      </w:r>
      <w:hyperlink r:id="rId6" w:history="1">
        <w:r w:rsidR="001A7B36" w:rsidRPr="002E1EA3">
          <w:rPr>
            <w:rStyle w:val="Hyperlink"/>
            <w:sz w:val="22"/>
            <w:szCs w:val="22"/>
          </w:rPr>
          <w:t>lisa.berg@tshaonline.org</w:t>
        </w:r>
      </w:hyperlink>
      <w:r w:rsidR="001A7B36">
        <w:rPr>
          <w:color w:val="000000"/>
          <w:sz w:val="22"/>
          <w:szCs w:val="22"/>
        </w:rPr>
        <w:t xml:space="preserve">. </w:t>
      </w:r>
    </w:p>
    <w:p w14:paraId="3A55685A" w14:textId="77777777" w:rsidR="00CD530B" w:rsidRDefault="00CD530B" w:rsidP="00CD530B">
      <w:pPr>
        <w:autoSpaceDE w:val="0"/>
        <w:autoSpaceDN w:val="0"/>
        <w:adjustRightInd w:val="0"/>
        <w:rPr>
          <w:b/>
          <w:bCs/>
          <w:color w:val="000000"/>
          <w:sz w:val="22"/>
          <w:szCs w:val="22"/>
        </w:rPr>
      </w:pPr>
    </w:p>
    <w:p w14:paraId="799112B1" w14:textId="77777777" w:rsidR="00CD530B" w:rsidRDefault="00CD530B" w:rsidP="00CD530B">
      <w:pPr>
        <w:autoSpaceDE w:val="0"/>
        <w:autoSpaceDN w:val="0"/>
        <w:adjustRightInd w:val="0"/>
        <w:rPr>
          <w:b/>
          <w:bCs/>
          <w:color w:val="000000"/>
          <w:sz w:val="22"/>
          <w:szCs w:val="22"/>
        </w:rPr>
      </w:pPr>
      <w:r>
        <w:rPr>
          <w:b/>
          <w:bCs/>
          <w:color w:val="000000"/>
          <w:sz w:val="22"/>
          <w:szCs w:val="22"/>
        </w:rPr>
        <w:t>INFORMATION</w:t>
      </w:r>
    </w:p>
    <w:p w14:paraId="4D8713E0" w14:textId="7E80B18E" w:rsidR="00CD530B" w:rsidRDefault="00CD530B" w:rsidP="00CD530B">
      <w:pPr>
        <w:autoSpaceDE w:val="0"/>
        <w:autoSpaceDN w:val="0"/>
        <w:adjustRightInd w:val="0"/>
        <w:rPr>
          <w:color w:val="000000"/>
          <w:sz w:val="22"/>
          <w:szCs w:val="22"/>
        </w:rPr>
      </w:pPr>
      <w:r>
        <w:rPr>
          <w:color w:val="000000"/>
          <w:sz w:val="22"/>
          <w:szCs w:val="22"/>
        </w:rPr>
        <w:t xml:space="preserve">Contact Lisa Berg at </w:t>
      </w:r>
      <w:r w:rsidR="00320093">
        <w:rPr>
          <w:color w:val="000000"/>
          <w:sz w:val="22"/>
          <w:szCs w:val="22"/>
        </w:rPr>
        <w:t xml:space="preserve">(615)293-1969 </w:t>
      </w:r>
      <w:r>
        <w:rPr>
          <w:color w:val="000000"/>
          <w:sz w:val="22"/>
          <w:szCs w:val="22"/>
        </w:rPr>
        <w:t xml:space="preserve">or </w:t>
      </w:r>
      <w:hyperlink r:id="rId7" w:history="1">
        <w:r w:rsidRPr="00CD530B">
          <w:rPr>
            <w:rStyle w:val="Hyperlink"/>
            <w:sz w:val="22"/>
            <w:szCs w:val="22"/>
          </w:rPr>
          <w:t>lisa.berg@tshaonline.org</w:t>
        </w:r>
      </w:hyperlink>
    </w:p>
    <w:p w14:paraId="521250B7" w14:textId="77777777" w:rsidR="00CD530B" w:rsidRDefault="00CD530B" w:rsidP="00CD530B">
      <w:pPr>
        <w:autoSpaceDE w:val="0"/>
        <w:autoSpaceDN w:val="0"/>
        <w:adjustRightInd w:val="0"/>
        <w:rPr>
          <w:color w:val="000000"/>
          <w:sz w:val="22"/>
          <w:szCs w:val="22"/>
        </w:rPr>
      </w:pPr>
    </w:p>
    <w:p w14:paraId="23AF5C3E" w14:textId="77777777" w:rsidR="00CD530B" w:rsidRDefault="00CD530B" w:rsidP="00CD530B">
      <w:pPr>
        <w:autoSpaceDE w:val="0"/>
        <w:autoSpaceDN w:val="0"/>
        <w:adjustRightInd w:val="0"/>
        <w:rPr>
          <w:color w:val="000000"/>
          <w:sz w:val="22"/>
          <w:szCs w:val="22"/>
        </w:rPr>
      </w:pPr>
    </w:p>
    <w:p w14:paraId="19726F3F" w14:textId="77777777" w:rsidR="00CD530B" w:rsidRDefault="00CD530B" w:rsidP="00CD530B">
      <w:pPr>
        <w:autoSpaceDE w:val="0"/>
        <w:autoSpaceDN w:val="0"/>
        <w:adjustRightInd w:val="0"/>
        <w:rPr>
          <w:rFonts w:ascii="Monotype Corsiva" w:hAnsi="Monotype Corsiva"/>
          <w:sz w:val="46"/>
        </w:rPr>
      </w:pPr>
    </w:p>
    <w:p w14:paraId="56228A9E" w14:textId="77777777" w:rsidR="0078630C" w:rsidRPr="00CD530B" w:rsidRDefault="0078630C" w:rsidP="003F7D05">
      <w:pPr>
        <w:autoSpaceDE w:val="0"/>
        <w:autoSpaceDN w:val="0"/>
        <w:adjustRightInd w:val="0"/>
        <w:jc w:val="center"/>
        <w:rPr>
          <w:b/>
          <w:bCs/>
          <w:color w:val="000000"/>
          <w:sz w:val="22"/>
          <w:szCs w:val="22"/>
        </w:rPr>
      </w:pPr>
      <w:r>
        <w:rPr>
          <w:rFonts w:ascii="Monotype Corsiva" w:hAnsi="Monotype Corsiva"/>
          <w:sz w:val="46"/>
        </w:rPr>
        <w:t>Caldwell Memorial Awards for Excellence in History</w:t>
      </w:r>
    </w:p>
    <w:p w14:paraId="062CBB39" w14:textId="77777777" w:rsidR="0078630C" w:rsidRDefault="0078630C">
      <w:pPr>
        <w:pStyle w:val="Heading2"/>
        <w:rPr>
          <w:i w:val="0"/>
          <w:iCs w:val="0"/>
          <w:sz w:val="20"/>
        </w:rPr>
      </w:pPr>
      <w:r>
        <w:rPr>
          <w:i w:val="0"/>
          <w:iCs w:val="0"/>
          <w:sz w:val="20"/>
        </w:rPr>
        <w:t>Sponsored by</w:t>
      </w:r>
    </w:p>
    <w:p w14:paraId="7D173BCA" w14:textId="77777777" w:rsidR="0078630C" w:rsidRDefault="0078630C">
      <w:pPr>
        <w:jc w:val="center"/>
        <w:rPr>
          <w:rFonts w:ascii="Arial" w:hAnsi="Arial" w:cs="Arial"/>
          <w:bCs/>
          <w:smallCaps/>
          <w:sz w:val="22"/>
        </w:rPr>
      </w:pPr>
      <w:r>
        <w:rPr>
          <w:rFonts w:ascii="Arial" w:hAnsi="Arial" w:cs="Arial"/>
          <w:bCs/>
          <w:smallCaps/>
          <w:sz w:val="22"/>
        </w:rPr>
        <w:t>The Walter Prescott Webb Historical Society &amp;</w:t>
      </w:r>
    </w:p>
    <w:p w14:paraId="7F5DBC86" w14:textId="77777777" w:rsidR="0078630C" w:rsidRDefault="0078630C">
      <w:pPr>
        <w:jc w:val="center"/>
        <w:rPr>
          <w:rFonts w:ascii="Arial" w:hAnsi="Arial" w:cs="Arial"/>
          <w:b/>
          <w:sz w:val="22"/>
        </w:rPr>
      </w:pPr>
      <w:r>
        <w:rPr>
          <w:rFonts w:ascii="Arial" w:hAnsi="Arial" w:cs="Arial"/>
          <w:bCs/>
          <w:smallCaps/>
          <w:sz w:val="22"/>
        </w:rPr>
        <w:t>The Texas State Historical Association</w:t>
      </w:r>
    </w:p>
    <w:p w14:paraId="4A166288" w14:textId="77777777" w:rsidR="0078630C" w:rsidRDefault="0078630C">
      <w:pPr>
        <w:rPr>
          <w:rFonts w:ascii="Arial" w:hAnsi="Arial" w:cs="Arial"/>
          <w:sz w:val="22"/>
        </w:rPr>
      </w:pPr>
    </w:p>
    <w:p w14:paraId="57CECD01" w14:textId="77777777" w:rsidR="0078630C" w:rsidRDefault="0078630C">
      <w:pPr>
        <w:rPr>
          <w:rFonts w:ascii="Arial" w:hAnsi="Arial" w:cs="Arial"/>
          <w:sz w:val="22"/>
        </w:rPr>
      </w:pPr>
    </w:p>
    <w:p w14:paraId="339B71C9" w14:textId="1BFB9327" w:rsidR="0078630C" w:rsidRDefault="0078630C">
      <w:pPr>
        <w:pStyle w:val="Heading1"/>
        <w:spacing w:line="360" w:lineRule="auto"/>
        <w:jc w:val="center"/>
        <w:rPr>
          <w:caps/>
        </w:rPr>
      </w:pPr>
      <w:r>
        <w:rPr>
          <w:caps/>
        </w:rPr>
        <w:t>20</w:t>
      </w:r>
      <w:r w:rsidR="001A210C">
        <w:rPr>
          <w:caps/>
        </w:rPr>
        <w:t>2</w:t>
      </w:r>
      <w:r w:rsidR="0058545E">
        <w:rPr>
          <w:caps/>
        </w:rPr>
        <w:t>4</w:t>
      </w:r>
      <w:r w:rsidR="00162499">
        <w:rPr>
          <w:caps/>
        </w:rPr>
        <w:t xml:space="preserve"> </w:t>
      </w:r>
      <w:r>
        <w:rPr>
          <w:caps/>
        </w:rPr>
        <w:t>Contest Registration Form</w:t>
      </w:r>
    </w:p>
    <w:p w14:paraId="6D68FE5D" w14:textId="08810A79" w:rsidR="0078630C" w:rsidRDefault="0078630C">
      <w:pPr>
        <w:pStyle w:val="BodyText"/>
        <w:rPr>
          <w:i/>
          <w:iCs/>
        </w:rPr>
      </w:pPr>
      <w:r>
        <w:rPr>
          <w:i/>
          <w:iCs/>
        </w:rPr>
        <w:t xml:space="preserve">Please complete form and </w:t>
      </w:r>
      <w:r w:rsidR="001A7B36">
        <w:rPr>
          <w:i/>
          <w:iCs/>
        </w:rPr>
        <w:t xml:space="preserve">email it with </w:t>
      </w:r>
      <w:r>
        <w:rPr>
          <w:i/>
          <w:iCs/>
        </w:rPr>
        <w:t>your paper</w:t>
      </w:r>
      <w:r w:rsidR="001A7B36">
        <w:rPr>
          <w:i/>
          <w:iCs/>
        </w:rPr>
        <w:t xml:space="preserve"> or chapter project</w:t>
      </w:r>
      <w:r>
        <w:rPr>
          <w:i/>
          <w:iCs/>
        </w:rPr>
        <w:t>.</w:t>
      </w:r>
    </w:p>
    <w:p w14:paraId="6FF32786" w14:textId="6B806D62" w:rsidR="0078630C" w:rsidRDefault="00573A6A" w:rsidP="004961A3">
      <w:pPr>
        <w:pStyle w:val="BodyText"/>
        <w:rPr>
          <w:b/>
          <w:bCs/>
          <w:i/>
          <w:iCs/>
          <w:caps/>
        </w:rPr>
      </w:pPr>
      <w:r>
        <w:rPr>
          <w:b/>
          <w:bCs/>
          <w:i/>
          <w:iCs/>
          <w:caps/>
        </w:rPr>
        <w:t xml:space="preserve">Deadline is January </w:t>
      </w:r>
      <w:r w:rsidR="001A210C">
        <w:rPr>
          <w:b/>
          <w:bCs/>
          <w:i/>
          <w:iCs/>
          <w:caps/>
        </w:rPr>
        <w:t>1</w:t>
      </w:r>
      <w:r w:rsidR="0058545E">
        <w:rPr>
          <w:b/>
          <w:bCs/>
          <w:i/>
          <w:iCs/>
          <w:caps/>
        </w:rPr>
        <w:t>2</w:t>
      </w:r>
      <w:r w:rsidR="00BA7DF8">
        <w:rPr>
          <w:b/>
          <w:bCs/>
          <w:i/>
          <w:iCs/>
          <w:caps/>
        </w:rPr>
        <w:t>, 20</w:t>
      </w:r>
      <w:r w:rsidR="001A210C">
        <w:rPr>
          <w:b/>
          <w:bCs/>
          <w:i/>
          <w:iCs/>
          <w:caps/>
        </w:rPr>
        <w:t>2</w:t>
      </w:r>
      <w:r w:rsidR="0058545E">
        <w:rPr>
          <w:b/>
          <w:bCs/>
          <w:i/>
          <w:iCs/>
          <w:caps/>
        </w:rPr>
        <w:t>4</w:t>
      </w:r>
    </w:p>
    <w:p w14:paraId="5E4035B1" w14:textId="77777777" w:rsidR="00063452" w:rsidRDefault="00063452" w:rsidP="004961A3">
      <w:pPr>
        <w:pStyle w:val="BodyText"/>
        <w:rPr>
          <w:b/>
          <w:bCs/>
          <w:i/>
          <w:iCs/>
          <w:caps/>
        </w:rPr>
      </w:pPr>
    </w:p>
    <w:p w14:paraId="6058A46F" w14:textId="77777777" w:rsidR="00063452" w:rsidRDefault="00063452" w:rsidP="004961A3">
      <w:pPr>
        <w:pStyle w:val="BodyText"/>
        <w:rPr>
          <w:sz w:val="14"/>
        </w:rPr>
      </w:pPr>
    </w:p>
    <w:p w14:paraId="43A92E0F" w14:textId="77777777" w:rsidR="0078630C" w:rsidRDefault="00356212">
      <w:pPr>
        <w:tabs>
          <w:tab w:val="left" w:leader="underscore" w:pos="5040"/>
          <w:tab w:val="left" w:leader="underscore" w:pos="10080"/>
        </w:tabs>
        <w:spacing w:line="480" w:lineRule="auto"/>
        <w:rPr>
          <w:rFonts w:ascii="Arial" w:hAnsi="Arial" w:cs="Arial"/>
          <w:sz w:val="22"/>
          <w:u w:val="single"/>
        </w:rPr>
      </w:pPr>
      <w:r>
        <w:rPr>
          <w:rFonts w:ascii="Arial" w:hAnsi="Arial" w:cs="Arial"/>
          <w:sz w:val="22"/>
        </w:rPr>
        <w:t>Last Name</w:t>
      </w:r>
      <w:r>
        <w:rPr>
          <w:rFonts w:ascii="Arial" w:hAnsi="Arial" w:cs="Arial"/>
          <w:sz w:val="22"/>
        </w:rPr>
        <w:tab/>
        <w:t>First Name</w:t>
      </w:r>
      <w:r w:rsidR="0078630C">
        <w:rPr>
          <w:rFonts w:ascii="Arial" w:hAnsi="Arial" w:cs="Arial"/>
          <w:sz w:val="22"/>
        </w:rPr>
        <w:tab/>
      </w:r>
    </w:p>
    <w:p w14:paraId="4C58D954" w14:textId="77777777" w:rsidR="0078630C" w:rsidRDefault="0078630C">
      <w:pPr>
        <w:tabs>
          <w:tab w:val="left" w:leader="underscore" w:pos="5040"/>
          <w:tab w:val="left" w:leader="underscore" w:pos="8820"/>
          <w:tab w:val="left" w:leader="underscore" w:pos="10080"/>
        </w:tabs>
        <w:spacing w:line="480" w:lineRule="auto"/>
        <w:rPr>
          <w:rFonts w:ascii="Arial" w:hAnsi="Arial" w:cs="Arial"/>
          <w:sz w:val="22"/>
        </w:rPr>
      </w:pPr>
      <w:r>
        <w:rPr>
          <w:rFonts w:ascii="Arial" w:hAnsi="Arial" w:cs="Arial"/>
          <w:sz w:val="22"/>
        </w:rPr>
        <w:t>Address</w:t>
      </w:r>
      <w:r>
        <w:rPr>
          <w:rFonts w:ascii="Arial" w:hAnsi="Arial" w:cs="Arial"/>
          <w:sz w:val="22"/>
        </w:rPr>
        <w:tab/>
        <w:t>City</w:t>
      </w:r>
      <w:r>
        <w:rPr>
          <w:rFonts w:ascii="Arial" w:hAnsi="Arial" w:cs="Arial"/>
          <w:sz w:val="22"/>
        </w:rPr>
        <w:tab/>
        <w:t>Zip</w:t>
      </w:r>
      <w:r>
        <w:rPr>
          <w:rFonts w:ascii="Arial" w:hAnsi="Arial" w:cs="Arial"/>
          <w:sz w:val="22"/>
        </w:rPr>
        <w:tab/>
      </w:r>
    </w:p>
    <w:p w14:paraId="07964A3B" w14:textId="77777777" w:rsidR="0078630C" w:rsidRDefault="0078630C">
      <w:pPr>
        <w:tabs>
          <w:tab w:val="left" w:leader="underscore" w:pos="5040"/>
          <w:tab w:val="left" w:leader="underscore" w:pos="10080"/>
        </w:tabs>
        <w:spacing w:line="480" w:lineRule="auto"/>
        <w:rPr>
          <w:rFonts w:ascii="Arial" w:hAnsi="Arial" w:cs="Arial"/>
          <w:sz w:val="22"/>
          <w:u w:val="single"/>
        </w:rPr>
      </w:pPr>
      <w:r>
        <w:rPr>
          <w:rFonts w:ascii="Arial" w:hAnsi="Arial" w:cs="Arial"/>
          <w:sz w:val="22"/>
        </w:rPr>
        <w:t>Phone</w:t>
      </w:r>
      <w:r>
        <w:rPr>
          <w:rFonts w:ascii="Arial" w:hAnsi="Arial" w:cs="Arial"/>
          <w:sz w:val="22"/>
        </w:rPr>
        <w:tab/>
        <w:t>Email</w:t>
      </w:r>
      <w:r>
        <w:rPr>
          <w:rFonts w:ascii="Arial" w:hAnsi="Arial" w:cs="Arial"/>
          <w:sz w:val="22"/>
        </w:rPr>
        <w:tab/>
      </w:r>
    </w:p>
    <w:p w14:paraId="2BAA5D53" w14:textId="77777777" w:rsidR="0078630C" w:rsidRDefault="0078630C">
      <w:pPr>
        <w:tabs>
          <w:tab w:val="left" w:leader="underscore" w:pos="5040"/>
          <w:tab w:val="left" w:leader="underscore" w:pos="10080"/>
        </w:tabs>
        <w:spacing w:line="480" w:lineRule="auto"/>
        <w:rPr>
          <w:rFonts w:ascii="Arial" w:hAnsi="Arial" w:cs="Arial"/>
          <w:sz w:val="22"/>
        </w:rPr>
      </w:pPr>
      <w:r>
        <w:rPr>
          <w:rFonts w:ascii="Arial" w:hAnsi="Arial" w:cs="Arial"/>
          <w:sz w:val="22"/>
        </w:rPr>
        <w:t>College/University</w:t>
      </w:r>
      <w:r>
        <w:rPr>
          <w:rFonts w:ascii="Arial" w:hAnsi="Arial" w:cs="Arial"/>
          <w:sz w:val="22"/>
        </w:rPr>
        <w:tab/>
        <w:t>Sponsor</w:t>
      </w:r>
      <w:r>
        <w:rPr>
          <w:rFonts w:ascii="Arial" w:hAnsi="Arial" w:cs="Arial"/>
          <w:sz w:val="22"/>
        </w:rPr>
        <w:tab/>
      </w:r>
    </w:p>
    <w:p w14:paraId="41CB1337" w14:textId="77777777" w:rsidR="0078630C" w:rsidRDefault="0078630C">
      <w:pPr>
        <w:tabs>
          <w:tab w:val="left" w:leader="underscore" w:pos="10080"/>
        </w:tabs>
        <w:spacing w:line="480" w:lineRule="auto"/>
        <w:rPr>
          <w:rFonts w:ascii="Arial" w:hAnsi="Arial" w:cs="Arial"/>
          <w:sz w:val="22"/>
        </w:rPr>
      </w:pPr>
      <w:r>
        <w:rPr>
          <w:rFonts w:ascii="Arial" w:hAnsi="Arial" w:cs="Arial"/>
          <w:sz w:val="22"/>
        </w:rPr>
        <w:t>Paper Title</w:t>
      </w:r>
      <w:r>
        <w:rPr>
          <w:rFonts w:ascii="Arial" w:hAnsi="Arial" w:cs="Arial"/>
          <w:sz w:val="22"/>
        </w:rPr>
        <w:tab/>
      </w:r>
    </w:p>
    <w:p w14:paraId="26AD0B8F" w14:textId="77777777" w:rsidR="0078630C" w:rsidRDefault="0078630C">
      <w:pPr>
        <w:tabs>
          <w:tab w:val="left" w:leader="underscore" w:pos="10080"/>
        </w:tabs>
        <w:spacing w:line="480" w:lineRule="auto"/>
        <w:rPr>
          <w:rFonts w:ascii="Arial" w:hAnsi="Arial" w:cs="Arial"/>
          <w:sz w:val="22"/>
          <w:u w:val="single"/>
        </w:rPr>
      </w:pPr>
      <w:r>
        <w:rPr>
          <w:rFonts w:ascii="Arial" w:hAnsi="Arial" w:cs="Arial"/>
          <w:sz w:val="22"/>
        </w:rPr>
        <w:tab/>
      </w:r>
    </w:p>
    <w:p w14:paraId="57A139F9" w14:textId="77777777" w:rsidR="0078630C" w:rsidRPr="00431570" w:rsidRDefault="0078630C">
      <w:pPr>
        <w:tabs>
          <w:tab w:val="left" w:pos="900"/>
          <w:tab w:val="left" w:leader="underscore" w:pos="10368"/>
          <w:tab w:val="left" w:leader="underscore" w:pos="10800"/>
        </w:tabs>
        <w:spacing w:line="360" w:lineRule="auto"/>
        <w:ind w:left="547" w:hanging="7"/>
        <w:rPr>
          <w:rFonts w:ascii="Arial" w:hAnsi="Arial" w:cs="Arial"/>
          <w:sz w:val="22"/>
          <w:szCs w:val="22"/>
        </w:rPr>
      </w:pPr>
      <w:r>
        <w:rPr>
          <w:rFonts w:ascii="Arial" w:hAnsi="Arial" w:cs="Arial"/>
          <w:sz w:val="22"/>
          <w:u w:val="single"/>
        </w:rPr>
        <w:tab/>
      </w:r>
      <w:r>
        <w:rPr>
          <w:rFonts w:ascii="Arial" w:hAnsi="Arial" w:cs="Arial"/>
          <w:sz w:val="22"/>
          <w:u w:val="single"/>
        </w:rPr>
        <w:tab/>
      </w:r>
      <w:r w:rsidR="00573A6A" w:rsidRPr="00573A6A">
        <w:rPr>
          <w:rFonts w:ascii="Arial" w:hAnsi="Arial" w:cs="Arial"/>
          <w:sz w:val="22"/>
        </w:rPr>
        <w:t>Lower</w:t>
      </w:r>
      <w:r>
        <w:rPr>
          <w:rFonts w:ascii="Arial" w:hAnsi="Arial" w:cs="Arial"/>
          <w:sz w:val="22"/>
        </w:rPr>
        <w:t xml:space="preserve"> Division - </w:t>
      </w:r>
      <w:r w:rsidRPr="00431570">
        <w:rPr>
          <w:rFonts w:ascii="Arial" w:hAnsi="Arial" w:cs="Arial"/>
          <w:sz w:val="22"/>
          <w:szCs w:val="22"/>
        </w:rPr>
        <w:t>college/university freshman or sophomore (59 or less semester hours credit)</w:t>
      </w:r>
    </w:p>
    <w:p w14:paraId="5F39FB2B" w14:textId="77777777" w:rsidR="0078630C" w:rsidRDefault="0078630C">
      <w:pPr>
        <w:tabs>
          <w:tab w:val="left" w:pos="900"/>
          <w:tab w:val="left" w:leader="underscore" w:pos="10368"/>
          <w:tab w:val="left" w:leader="underscore" w:pos="10800"/>
        </w:tabs>
        <w:spacing w:line="360" w:lineRule="auto"/>
        <w:ind w:left="547" w:hanging="7"/>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 xml:space="preserve">Upper Division - </w:t>
      </w:r>
      <w:r w:rsidRPr="00431570">
        <w:rPr>
          <w:rFonts w:ascii="Arial" w:hAnsi="Arial" w:cs="Arial"/>
          <w:sz w:val="22"/>
          <w:szCs w:val="22"/>
        </w:rPr>
        <w:t>college/university junior or senior (60 or more semester hours credit)</w:t>
      </w:r>
    </w:p>
    <w:p w14:paraId="4E65882C" w14:textId="77777777" w:rsidR="0078630C" w:rsidRDefault="0078630C">
      <w:pPr>
        <w:tabs>
          <w:tab w:val="left" w:pos="900"/>
          <w:tab w:val="left" w:leader="underscore" w:pos="10368"/>
          <w:tab w:val="left" w:leader="underscore" w:pos="10800"/>
        </w:tabs>
        <w:spacing w:line="360" w:lineRule="auto"/>
        <w:ind w:left="547" w:hanging="7"/>
        <w:rPr>
          <w:rFonts w:ascii="Arial" w:hAnsi="Arial" w:cs="Arial"/>
          <w:sz w:val="22"/>
        </w:rPr>
      </w:pPr>
      <w:r>
        <w:rPr>
          <w:rFonts w:ascii="Arial" w:hAnsi="Arial" w:cs="Arial"/>
          <w:sz w:val="22"/>
          <w:u w:val="single"/>
        </w:rPr>
        <w:tab/>
      </w:r>
      <w:r>
        <w:rPr>
          <w:rFonts w:ascii="Arial" w:hAnsi="Arial" w:cs="Arial"/>
          <w:sz w:val="22"/>
          <w:u w:val="single"/>
        </w:rPr>
        <w:tab/>
      </w:r>
      <w:r>
        <w:rPr>
          <w:rFonts w:ascii="Arial" w:hAnsi="Arial" w:cs="Arial"/>
          <w:sz w:val="22"/>
        </w:rPr>
        <w:t>Graduate Division</w:t>
      </w:r>
      <w:r w:rsidR="003C5440">
        <w:rPr>
          <w:rFonts w:ascii="Arial" w:hAnsi="Arial" w:cs="Arial"/>
          <w:sz w:val="22"/>
        </w:rPr>
        <w:t xml:space="preserve"> – student enrolled in a graduate history program</w:t>
      </w:r>
    </w:p>
    <w:p w14:paraId="2825DAE0" w14:textId="77777777" w:rsidR="0078630C" w:rsidRDefault="0078630C">
      <w:pPr>
        <w:tabs>
          <w:tab w:val="left" w:leader="underscore" w:pos="5760"/>
          <w:tab w:val="left" w:leader="underscore" w:pos="10080"/>
        </w:tabs>
        <w:rPr>
          <w:rFonts w:ascii="Arial" w:hAnsi="Arial" w:cs="Arial"/>
          <w:sz w:val="22"/>
        </w:rPr>
      </w:pPr>
    </w:p>
    <w:p w14:paraId="4F4A8383" w14:textId="77777777" w:rsidR="0078630C" w:rsidRDefault="0078630C">
      <w:pPr>
        <w:tabs>
          <w:tab w:val="left" w:leader="underscore" w:pos="5040"/>
          <w:tab w:val="left" w:leader="underscore" w:pos="10080"/>
        </w:tabs>
        <w:rPr>
          <w:rFonts w:ascii="Arial" w:hAnsi="Arial" w:cs="Arial"/>
          <w:sz w:val="22"/>
          <w:u w:val="single"/>
        </w:rPr>
      </w:pPr>
      <w:r>
        <w:rPr>
          <w:rFonts w:ascii="Arial" w:hAnsi="Arial" w:cs="Arial"/>
          <w:sz w:val="22"/>
        </w:rPr>
        <w:t>Author’s Signature</w:t>
      </w:r>
      <w:r>
        <w:rPr>
          <w:rFonts w:ascii="Arial" w:hAnsi="Arial" w:cs="Arial"/>
          <w:sz w:val="22"/>
        </w:rPr>
        <w:tab/>
        <w:t>Sponsor’s Signature</w:t>
      </w:r>
      <w:r>
        <w:rPr>
          <w:rFonts w:ascii="Arial" w:hAnsi="Arial" w:cs="Arial"/>
          <w:sz w:val="22"/>
        </w:rPr>
        <w:tab/>
      </w:r>
    </w:p>
    <w:p w14:paraId="78A42502" w14:textId="77777777" w:rsidR="0078630C" w:rsidRDefault="0078630C">
      <w:pPr>
        <w:rPr>
          <w:rFonts w:ascii="Arial" w:hAnsi="Arial" w:cs="Arial"/>
          <w:sz w:val="22"/>
        </w:rPr>
      </w:pPr>
    </w:p>
    <w:p w14:paraId="4C2CB78F" w14:textId="77777777" w:rsidR="0078630C" w:rsidRDefault="0078630C">
      <w:pPr>
        <w:rPr>
          <w:rFonts w:ascii="Arial" w:hAnsi="Arial" w:cs="Arial"/>
          <w:sz w:val="22"/>
        </w:rPr>
      </w:pPr>
    </w:p>
    <w:p w14:paraId="6A8AD046" w14:textId="77777777" w:rsidR="0078630C" w:rsidRDefault="0078630C">
      <w:pPr>
        <w:pStyle w:val="Heading2"/>
        <w:spacing w:after="0" w:line="160" w:lineRule="exact"/>
        <w:rPr>
          <w:bCs w:val="0"/>
          <w:color w:val="808080"/>
          <w:vertAlign w:val="subscript"/>
        </w:rPr>
      </w:pPr>
      <w:r>
        <w:rPr>
          <w:bCs w:val="0"/>
          <w:color w:val="808080"/>
          <w:vertAlign w:val="subscript"/>
        </w:rPr>
        <w:t>Cut here</w:t>
      </w:r>
    </w:p>
    <w:p w14:paraId="6A64F9C6" w14:textId="77777777" w:rsidR="0078630C" w:rsidRDefault="0078630C">
      <w:pPr>
        <w:spacing w:line="160" w:lineRule="exact"/>
        <w:jc w:val="center"/>
        <w:rPr>
          <w:rFonts w:ascii="Arial" w:hAnsi="Arial" w:cs="Arial"/>
          <w:sz w:val="22"/>
        </w:rPr>
      </w:pPr>
      <w:r>
        <w:rPr>
          <w:rFonts w:ascii="Arial" w:hAnsi="Arial" w:cs="Arial"/>
          <w:color w:val="808080"/>
          <w:sz w:val="22"/>
        </w:rPr>
        <w:t>- - - - - - - - - - - - - - - - - - - - - - - - - - - - - - - - - - - - - - - - - - - - - - - - - - - - - - - - - - - - - - - - - - - - - - - - - - -</w:t>
      </w:r>
      <w:r>
        <w:rPr>
          <w:rFonts w:ascii="Arial" w:hAnsi="Arial" w:cs="Arial"/>
          <w:sz w:val="22"/>
        </w:rPr>
        <w:t xml:space="preserve"> </w:t>
      </w:r>
    </w:p>
    <w:p w14:paraId="3ECF13CC" w14:textId="77777777" w:rsidR="0078630C" w:rsidRDefault="0078630C">
      <w:pPr>
        <w:rPr>
          <w:rFonts w:ascii="Arial" w:hAnsi="Arial" w:cs="Arial"/>
          <w:sz w:val="22"/>
        </w:rPr>
      </w:pPr>
    </w:p>
    <w:p w14:paraId="29373E0C" w14:textId="5259AE59" w:rsidR="0078630C" w:rsidRDefault="001A7B36">
      <w:pPr>
        <w:rPr>
          <w:rFonts w:ascii="Arial" w:hAnsi="Arial" w:cs="Arial"/>
          <w:i/>
          <w:iCs/>
          <w:caps/>
          <w:sz w:val="20"/>
        </w:rPr>
      </w:pPr>
      <w:r>
        <w:rPr>
          <w:rFonts w:ascii="Arial" w:hAnsi="Arial" w:cs="Arial"/>
          <w:caps/>
          <w:sz w:val="22"/>
        </w:rPr>
        <w:t>EMAIL</w:t>
      </w:r>
      <w:r w:rsidR="0078630C">
        <w:rPr>
          <w:rFonts w:ascii="Arial" w:hAnsi="Arial" w:cs="Arial"/>
          <w:caps/>
          <w:sz w:val="22"/>
        </w:rPr>
        <w:t xml:space="preserve"> contest materials to:</w:t>
      </w:r>
    </w:p>
    <w:p w14:paraId="47540A08" w14:textId="25014D46" w:rsidR="0078630C" w:rsidRDefault="006969A1">
      <w:pPr>
        <w:ind w:left="360"/>
        <w:rPr>
          <w:rFonts w:ascii="Arial" w:hAnsi="Arial" w:cs="Arial"/>
          <w:sz w:val="22"/>
        </w:rPr>
      </w:pPr>
      <w:r w:rsidRPr="00F6770E">
        <w:rPr>
          <w:rFonts w:ascii="Arial" w:hAnsi="Arial" w:cs="Arial"/>
          <w:noProof/>
          <w:sz w:val="22"/>
          <w:szCs w:val="22"/>
        </w:rPr>
        <mc:AlternateContent>
          <mc:Choice Requires="wps">
            <w:drawing>
              <wp:anchor distT="0" distB="0" distL="114300" distR="114300" simplePos="0" relativeHeight="251657728" behindDoc="0" locked="0" layoutInCell="1" allowOverlap="1" wp14:anchorId="714CCF03" wp14:editId="2AAEA039">
                <wp:simplePos x="0" y="0"/>
                <wp:positionH relativeFrom="column">
                  <wp:posOffset>3886200</wp:posOffset>
                </wp:positionH>
                <wp:positionV relativeFrom="paragraph">
                  <wp:posOffset>120015</wp:posOffset>
                </wp:positionV>
                <wp:extent cx="2400300" cy="457200"/>
                <wp:effectExtent l="9525" t="15240" r="95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19050">
                          <a:solidFill>
                            <a:srgbClr val="000000"/>
                          </a:solidFill>
                          <a:miter lim="800000"/>
                          <a:headEnd/>
                          <a:tailEnd/>
                        </a:ln>
                      </wps:spPr>
                      <wps:txbx>
                        <w:txbxContent>
                          <w:p w14:paraId="0845878C" w14:textId="77777777" w:rsidR="007465D6" w:rsidRDefault="007465D6">
                            <w:pPr>
                              <w:pStyle w:val="Heading5"/>
                            </w:pPr>
                            <w:r>
                              <w:t>Contest deadline is</w:t>
                            </w:r>
                          </w:p>
                          <w:p w14:paraId="6E6DBB5B" w14:textId="3D719A95" w:rsidR="007465D6" w:rsidRDefault="00B35374">
                            <w:pPr>
                              <w:pStyle w:val="Heading5"/>
                            </w:pPr>
                            <w:r>
                              <w:t xml:space="preserve">January </w:t>
                            </w:r>
                            <w:r w:rsidR="0058545E">
                              <w:t>12</w:t>
                            </w:r>
                            <w:r w:rsidR="005F79CD">
                              <w:t xml:space="preserve">, </w:t>
                            </w:r>
                            <w:r w:rsidR="001A7B36">
                              <w:t>202</w:t>
                            </w:r>
                            <w:r w:rsidR="0058545E">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CCF03" id="_x0000_t202" coordsize="21600,21600" o:spt="202" path="m,l,21600r21600,l21600,xe">
                <v:stroke joinstyle="miter"/>
                <v:path gradientshapeok="t" o:connecttype="rect"/>
              </v:shapetype>
              <v:shape id="Text Box 2" o:spid="_x0000_s1026" type="#_x0000_t202" style="position:absolute;left:0;text-align:left;margin-left:306pt;margin-top:9.45pt;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" strokeweight="1.5pt">
                <v:textbox>
                  <w:txbxContent>
                    <w:p w14:paraId="0845878C" w14:textId="77777777" w:rsidR="007465D6" w:rsidRDefault="007465D6">
                      <w:pPr>
                        <w:pStyle w:val="Heading5"/>
                      </w:pPr>
                      <w:r>
                        <w:t>Contest deadline is</w:t>
                      </w:r>
                    </w:p>
                    <w:p w14:paraId="6E6DBB5B" w14:textId="3D719A95" w:rsidR="007465D6" w:rsidRDefault="00B35374">
                      <w:pPr>
                        <w:pStyle w:val="Heading5"/>
                      </w:pPr>
                      <w:r>
                        <w:t xml:space="preserve">January </w:t>
                      </w:r>
                      <w:r w:rsidR="0058545E">
                        <w:t>12</w:t>
                      </w:r>
                      <w:r w:rsidR="005F79CD">
                        <w:t xml:space="preserve">, </w:t>
                      </w:r>
                      <w:r w:rsidR="001A7B36">
                        <w:t>202</w:t>
                      </w:r>
                      <w:r w:rsidR="0058545E">
                        <w:t>4</w:t>
                      </w:r>
                    </w:p>
                  </w:txbxContent>
                </v:textbox>
                <w10:wrap type="square"/>
              </v:shape>
            </w:pict>
          </mc:Fallback>
        </mc:AlternateContent>
      </w:r>
      <w:hyperlink r:id="rId8" w:history="1">
        <w:r w:rsidR="001A7B36" w:rsidRPr="002E1EA3">
          <w:rPr>
            <w:rStyle w:val="Hyperlink"/>
            <w:rFonts w:ascii="Arial" w:hAnsi="Arial" w:cs="Arial"/>
            <w:noProof/>
            <w:sz w:val="22"/>
            <w:szCs w:val="22"/>
          </w:rPr>
          <w:t>lisa.berg@tshaonline.org</w:t>
        </w:r>
      </w:hyperlink>
      <w:r w:rsidR="001A7B36">
        <w:rPr>
          <w:rFonts w:ascii="Arial" w:hAnsi="Arial" w:cs="Arial"/>
          <w:noProof/>
          <w:sz w:val="22"/>
          <w:szCs w:val="22"/>
        </w:rPr>
        <w:t xml:space="preserve"> with “</w:t>
      </w:r>
      <w:r w:rsidR="002F69D5" w:rsidRPr="00F6770E">
        <w:rPr>
          <w:rFonts w:ascii="Arial" w:hAnsi="Arial" w:cs="Arial"/>
          <w:noProof/>
          <w:sz w:val="22"/>
          <w:szCs w:val="22"/>
        </w:rPr>
        <w:t>Caldwell</w:t>
      </w:r>
      <w:r w:rsidR="0078630C">
        <w:rPr>
          <w:rFonts w:ascii="Arial" w:hAnsi="Arial" w:cs="Arial"/>
          <w:sz w:val="22"/>
        </w:rPr>
        <w:t xml:space="preserve"> Contest</w:t>
      </w:r>
      <w:r w:rsidR="001A7B36">
        <w:rPr>
          <w:rFonts w:ascii="Arial" w:hAnsi="Arial" w:cs="Arial"/>
          <w:sz w:val="22"/>
        </w:rPr>
        <w:t>”</w:t>
      </w:r>
    </w:p>
    <w:p w14:paraId="2C8790C6" w14:textId="5E64695B" w:rsidR="0078630C" w:rsidRDefault="001A7B36" w:rsidP="001A7B36">
      <w:pPr>
        <w:ind w:left="360"/>
        <w:rPr>
          <w:rFonts w:ascii="Arial" w:hAnsi="Arial" w:cs="Arial"/>
          <w:sz w:val="22"/>
        </w:rPr>
      </w:pPr>
      <w:r>
        <w:rPr>
          <w:rFonts w:ascii="Arial" w:hAnsi="Arial" w:cs="Arial"/>
          <w:sz w:val="22"/>
        </w:rPr>
        <w:t>in the subject line.</w:t>
      </w:r>
    </w:p>
    <w:p w14:paraId="4D2AA6C4" w14:textId="77777777" w:rsidR="001A7B36" w:rsidRDefault="001A7B36" w:rsidP="001A7B36">
      <w:pPr>
        <w:ind w:left="360"/>
        <w:rPr>
          <w:rFonts w:ascii="Arial" w:hAnsi="Arial" w:cs="Arial"/>
          <w:sz w:val="22"/>
        </w:rPr>
      </w:pPr>
    </w:p>
    <w:p w14:paraId="67C9D2FF" w14:textId="77777777" w:rsidR="0078630C" w:rsidRDefault="0078630C">
      <w:pPr>
        <w:rPr>
          <w:rFonts w:ascii="Arial" w:hAnsi="Arial" w:cs="Arial"/>
          <w:caps/>
          <w:sz w:val="22"/>
        </w:rPr>
      </w:pPr>
      <w:r>
        <w:rPr>
          <w:rFonts w:ascii="Arial" w:hAnsi="Arial" w:cs="Arial"/>
          <w:caps/>
          <w:sz w:val="22"/>
        </w:rPr>
        <w:t>Please include:</w:t>
      </w:r>
    </w:p>
    <w:p w14:paraId="44B05D06" w14:textId="77777777" w:rsidR="0078630C" w:rsidRDefault="0078630C">
      <w:pPr>
        <w:numPr>
          <w:ilvl w:val="0"/>
          <w:numId w:val="1"/>
        </w:numPr>
        <w:rPr>
          <w:rFonts w:ascii="Arial" w:hAnsi="Arial" w:cs="Arial"/>
          <w:sz w:val="22"/>
        </w:rPr>
      </w:pPr>
      <w:r>
        <w:rPr>
          <w:rFonts w:ascii="Arial" w:hAnsi="Arial" w:cs="Arial"/>
          <w:sz w:val="22"/>
        </w:rPr>
        <w:t>Registration form</w:t>
      </w:r>
    </w:p>
    <w:p w14:paraId="3CED8798" w14:textId="22E2D47A" w:rsidR="0078630C" w:rsidRDefault="001A7B36">
      <w:pPr>
        <w:numPr>
          <w:ilvl w:val="0"/>
          <w:numId w:val="1"/>
        </w:numPr>
        <w:rPr>
          <w:rFonts w:ascii="Arial" w:hAnsi="Arial" w:cs="Arial"/>
          <w:sz w:val="22"/>
        </w:rPr>
      </w:pPr>
      <w:r>
        <w:rPr>
          <w:rFonts w:ascii="Arial" w:hAnsi="Arial" w:cs="Arial"/>
          <w:sz w:val="22"/>
        </w:rPr>
        <w:t>Microsoft Word file of the</w:t>
      </w:r>
      <w:r w:rsidR="0078630C">
        <w:rPr>
          <w:rFonts w:ascii="Arial" w:hAnsi="Arial" w:cs="Arial"/>
          <w:sz w:val="22"/>
        </w:rPr>
        <w:t xml:space="preserve"> </w:t>
      </w:r>
      <w:r w:rsidR="006E43BA" w:rsidRPr="0024359B">
        <w:rPr>
          <w:rFonts w:ascii="Arial" w:hAnsi="Arial" w:cs="Arial"/>
          <w:b/>
          <w:bCs/>
          <w:sz w:val="22"/>
          <w:highlight w:val="yellow"/>
        </w:rPr>
        <w:t xml:space="preserve">title page and </w:t>
      </w:r>
      <w:r w:rsidR="0078630C" w:rsidRPr="0024359B">
        <w:rPr>
          <w:rFonts w:ascii="Arial" w:hAnsi="Arial" w:cs="Arial"/>
          <w:b/>
          <w:bCs/>
          <w:sz w:val="22"/>
          <w:highlight w:val="yellow"/>
        </w:rPr>
        <w:t>research paper/project report</w:t>
      </w:r>
    </w:p>
    <w:p w14:paraId="0651DD00" w14:textId="77777777" w:rsidR="0078630C" w:rsidRDefault="0078630C">
      <w:pPr>
        <w:rPr>
          <w:rFonts w:ascii="Arial" w:hAnsi="Arial" w:cs="Arial"/>
          <w:sz w:val="22"/>
        </w:rPr>
      </w:pPr>
    </w:p>
    <w:p w14:paraId="0D97F284" w14:textId="7F80925F" w:rsidR="0078630C" w:rsidRDefault="0078630C">
      <w:pPr>
        <w:rPr>
          <w:rFonts w:ascii="Arial" w:hAnsi="Arial" w:cs="Arial"/>
          <w:i/>
          <w:iCs/>
          <w:sz w:val="20"/>
        </w:rPr>
      </w:pPr>
      <w:r>
        <w:rPr>
          <w:rFonts w:ascii="Arial" w:hAnsi="Arial" w:cs="Arial"/>
          <w:i/>
          <w:iCs/>
          <w:sz w:val="20"/>
        </w:rPr>
        <w:t xml:space="preserve">The results of the Caldwell Memorial Awards will be announced </w:t>
      </w:r>
      <w:r w:rsidR="006E43BA">
        <w:rPr>
          <w:rFonts w:ascii="Arial" w:hAnsi="Arial" w:cs="Arial"/>
          <w:i/>
          <w:iCs/>
          <w:sz w:val="20"/>
        </w:rPr>
        <w:t>during a</w:t>
      </w:r>
      <w:r w:rsidR="00320093">
        <w:rPr>
          <w:rFonts w:ascii="Arial" w:hAnsi="Arial" w:cs="Arial"/>
          <w:i/>
          <w:iCs/>
          <w:sz w:val="20"/>
        </w:rPr>
        <w:t xml:space="preserve"> </w:t>
      </w:r>
      <w:r w:rsidR="003202DC">
        <w:rPr>
          <w:rFonts w:ascii="Arial" w:hAnsi="Arial" w:cs="Arial"/>
          <w:i/>
          <w:iCs/>
          <w:sz w:val="20"/>
        </w:rPr>
        <w:t xml:space="preserve">Webb Society </w:t>
      </w:r>
      <w:r w:rsidR="00320093">
        <w:rPr>
          <w:rFonts w:ascii="Arial" w:hAnsi="Arial" w:cs="Arial"/>
          <w:i/>
          <w:iCs/>
          <w:sz w:val="20"/>
        </w:rPr>
        <w:t>Awards Ceremony</w:t>
      </w:r>
      <w:r w:rsidR="003202DC">
        <w:rPr>
          <w:rFonts w:ascii="Arial" w:hAnsi="Arial" w:cs="Arial"/>
          <w:i/>
          <w:iCs/>
          <w:sz w:val="20"/>
        </w:rPr>
        <w:t xml:space="preserve"> </w:t>
      </w:r>
      <w:r w:rsidR="00320093">
        <w:rPr>
          <w:rFonts w:ascii="Arial" w:hAnsi="Arial" w:cs="Arial"/>
          <w:i/>
          <w:iCs/>
          <w:sz w:val="20"/>
        </w:rPr>
        <w:t xml:space="preserve">on </w:t>
      </w:r>
      <w:r w:rsidR="006E43BA">
        <w:rPr>
          <w:rFonts w:ascii="Arial" w:hAnsi="Arial" w:cs="Arial"/>
          <w:i/>
          <w:iCs/>
          <w:sz w:val="20"/>
        </w:rPr>
        <w:t xml:space="preserve">Saturday, </w:t>
      </w:r>
      <w:r w:rsidR="0024359B">
        <w:rPr>
          <w:rFonts w:ascii="Arial" w:hAnsi="Arial" w:cs="Arial"/>
          <w:i/>
          <w:iCs/>
          <w:sz w:val="20"/>
        </w:rPr>
        <w:t xml:space="preserve">March </w:t>
      </w:r>
      <w:r w:rsidR="0058545E">
        <w:rPr>
          <w:rFonts w:ascii="Arial" w:hAnsi="Arial" w:cs="Arial"/>
          <w:i/>
          <w:iCs/>
          <w:sz w:val="20"/>
        </w:rPr>
        <w:t>2</w:t>
      </w:r>
      <w:r w:rsidR="006E43BA">
        <w:rPr>
          <w:rFonts w:ascii="Arial" w:hAnsi="Arial" w:cs="Arial"/>
          <w:i/>
          <w:iCs/>
          <w:sz w:val="20"/>
        </w:rPr>
        <w:t>, 202</w:t>
      </w:r>
      <w:r w:rsidR="0024359B">
        <w:rPr>
          <w:rFonts w:ascii="Arial" w:hAnsi="Arial" w:cs="Arial"/>
          <w:i/>
          <w:iCs/>
          <w:sz w:val="20"/>
        </w:rPr>
        <w:t>3</w:t>
      </w:r>
      <w:r w:rsidR="00320093">
        <w:rPr>
          <w:rFonts w:ascii="Arial" w:hAnsi="Arial" w:cs="Arial"/>
          <w:i/>
          <w:iCs/>
          <w:sz w:val="20"/>
        </w:rPr>
        <w:t xml:space="preserve">. </w:t>
      </w:r>
      <w:r>
        <w:rPr>
          <w:rFonts w:ascii="Arial" w:hAnsi="Arial" w:cs="Arial"/>
          <w:i/>
          <w:iCs/>
          <w:sz w:val="20"/>
        </w:rPr>
        <w:t xml:space="preserve"> For more information, visit </w:t>
      </w:r>
      <w:hyperlink r:id="rId9" w:history="1">
        <w:r w:rsidR="0010436C" w:rsidRPr="001A59B3">
          <w:rPr>
            <w:rStyle w:val="Hyperlink"/>
            <w:rFonts w:ascii="Arial" w:hAnsi="Arial" w:cs="Arial"/>
            <w:i/>
            <w:iCs/>
            <w:sz w:val="20"/>
          </w:rPr>
          <w:t>www.TSHAonline.org</w:t>
        </w:r>
      </w:hyperlink>
      <w:r w:rsidR="007976A1">
        <w:rPr>
          <w:rFonts w:ascii="Arial" w:hAnsi="Arial" w:cs="Arial"/>
          <w:i/>
          <w:iCs/>
          <w:sz w:val="20"/>
        </w:rPr>
        <w:t xml:space="preserve"> or </w:t>
      </w:r>
      <w:r w:rsidR="00320093">
        <w:rPr>
          <w:rFonts w:ascii="Arial" w:hAnsi="Arial" w:cs="Arial"/>
          <w:sz w:val="20"/>
        </w:rPr>
        <w:t xml:space="preserve">call Lisa Berg at </w:t>
      </w:r>
      <w:r w:rsidR="00320093">
        <w:rPr>
          <w:rFonts w:ascii="Arial" w:hAnsi="Arial" w:cs="Arial"/>
          <w:i/>
          <w:iCs/>
          <w:sz w:val="20"/>
        </w:rPr>
        <w:t>(615)293-1969</w:t>
      </w:r>
      <w:r w:rsidR="006E43BA">
        <w:rPr>
          <w:rFonts w:ascii="Arial" w:hAnsi="Arial" w:cs="Arial"/>
          <w:i/>
          <w:iCs/>
          <w:sz w:val="20"/>
        </w:rPr>
        <w:t xml:space="preserve"> or email </w:t>
      </w:r>
      <w:hyperlink r:id="rId10" w:history="1">
        <w:r w:rsidR="006E43BA" w:rsidRPr="006E43BA">
          <w:rPr>
            <w:rStyle w:val="Hyperlink"/>
            <w:rFonts w:ascii="Arial" w:hAnsi="Arial" w:cs="Arial"/>
            <w:i/>
            <w:iCs/>
            <w:sz w:val="20"/>
          </w:rPr>
          <w:t>lisa.berg@tshaonline.org</w:t>
        </w:r>
      </w:hyperlink>
      <w:r>
        <w:rPr>
          <w:rFonts w:ascii="Arial" w:hAnsi="Arial" w:cs="Arial"/>
          <w:i/>
          <w:iCs/>
          <w:sz w:val="20"/>
        </w:rPr>
        <w:t>.</w:t>
      </w:r>
    </w:p>
    <w:p w14:paraId="193F5732" w14:textId="77777777" w:rsidR="0078630C" w:rsidRDefault="0078630C">
      <w:pPr>
        <w:rPr>
          <w:rFonts w:ascii="Arial" w:hAnsi="Arial" w:cs="Arial"/>
          <w:i/>
          <w:iCs/>
          <w:sz w:val="20"/>
        </w:rPr>
      </w:pPr>
    </w:p>
    <w:p w14:paraId="2E00D735" w14:textId="77777777" w:rsidR="0078630C" w:rsidRDefault="0078630C">
      <w:pPr>
        <w:rPr>
          <w:rFonts w:ascii="Arial" w:hAnsi="Arial" w:cs="Arial"/>
          <w:sz w:val="22"/>
        </w:rPr>
      </w:pPr>
      <w:r>
        <w:rPr>
          <w:rFonts w:ascii="Arial" w:hAnsi="Arial" w:cs="Arial"/>
          <w:i/>
          <w:iCs/>
          <w:sz w:val="20"/>
        </w:rPr>
        <w:t>A number of papers will be chosen for publication in Touchstone, the journal of the Webb Historical Society, published annually in March.  Selected authors will be contacted for permission prior to publication.</w:t>
      </w:r>
    </w:p>
    <w:sectPr w:rsidR="0078630C" w:rsidSect="00F03D6F">
      <w:type w:val="continuous"/>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19F"/>
    <w:multiLevelType w:val="hybridMultilevel"/>
    <w:tmpl w:val="C1B26D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6213E"/>
    <w:multiLevelType w:val="hybridMultilevel"/>
    <w:tmpl w:val="0F50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54653">
    <w:abstractNumId w:val="0"/>
  </w:num>
  <w:num w:numId="2" w16cid:durableId="813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499"/>
    <w:rsid w:val="000547D9"/>
    <w:rsid w:val="00063452"/>
    <w:rsid w:val="000D034C"/>
    <w:rsid w:val="000E063D"/>
    <w:rsid w:val="0010436C"/>
    <w:rsid w:val="00152DD8"/>
    <w:rsid w:val="00162499"/>
    <w:rsid w:val="001A210C"/>
    <w:rsid w:val="001A7B36"/>
    <w:rsid w:val="001E3158"/>
    <w:rsid w:val="0024359B"/>
    <w:rsid w:val="002F69D5"/>
    <w:rsid w:val="00320093"/>
    <w:rsid w:val="003202DC"/>
    <w:rsid w:val="00356212"/>
    <w:rsid w:val="003964FA"/>
    <w:rsid w:val="003A3B36"/>
    <w:rsid w:val="003C5440"/>
    <w:rsid w:val="003C54EA"/>
    <w:rsid w:val="003F7D05"/>
    <w:rsid w:val="00431570"/>
    <w:rsid w:val="004961A3"/>
    <w:rsid w:val="004C459C"/>
    <w:rsid w:val="00537E33"/>
    <w:rsid w:val="00573A6A"/>
    <w:rsid w:val="0058545E"/>
    <w:rsid w:val="005D62E7"/>
    <w:rsid w:val="005F79CD"/>
    <w:rsid w:val="00676E3B"/>
    <w:rsid w:val="00677F18"/>
    <w:rsid w:val="006969A1"/>
    <w:rsid w:val="006E43BA"/>
    <w:rsid w:val="007465D6"/>
    <w:rsid w:val="0078630C"/>
    <w:rsid w:val="007976A1"/>
    <w:rsid w:val="00845089"/>
    <w:rsid w:val="008579C6"/>
    <w:rsid w:val="008A4C41"/>
    <w:rsid w:val="00931082"/>
    <w:rsid w:val="00981D23"/>
    <w:rsid w:val="00AC6A73"/>
    <w:rsid w:val="00B35374"/>
    <w:rsid w:val="00B754EE"/>
    <w:rsid w:val="00BA7DF8"/>
    <w:rsid w:val="00C00595"/>
    <w:rsid w:val="00C622EE"/>
    <w:rsid w:val="00C7719C"/>
    <w:rsid w:val="00CD530B"/>
    <w:rsid w:val="00D447AC"/>
    <w:rsid w:val="00E37E45"/>
    <w:rsid w:val="00E4500E"/>
    <w:rsid w:val="00E72A82"/>
    <w:rsid w:val="00E77ACC"/>
    <w:rsid w:val="00F03D6F"/>
    <w:rsid w:val="00F6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76FC3"/>
  <w15:docId w15:val="{6BB7F414-33B3-4724-A35F-50AF8C37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6F"/>
    <w:rPr>
      <w:sz w:val="24"/>
      <w:szCs w:val="24"/>
    </w:rPr>
  </w:style>
  <w:style w:type="paragraph" w:styleId="Heading1">
    <w:name w:val="heading 1"/>
    <w:basedOn w:val="Normal"/>
    <w:next w:val="Normal"/>
    <w:qFormat/>
    <w:rsid w:val="00F03D6F"/>
    <w:pPr>
      <w:keepNext/>
      <w:outlineLvl w:val="0"/>
    </w:pPr>
    <w:rPr>
      <w:rFonts w:ascii="Arial" w:hAnsi="Arial" w:cs="Arial"/>
      <w:b/>
      <w:bCs/>
      <w:sz w:val="22"/>
    </w:rPr>
  </w:style>
  <w:style w:type="paragraph" w:styleId="Heading2">
    <w:name w:val="heading 2"/>
    <w:basedOn w:val="Normal"/>
    <w:next w:val="Normal"/>
    <w:qFormat/>
    <w:rsid w:val="00F03D6F"/>
    <w:pPr>
      <w:keepNext/>
      <w:spacing w:after="120"/>
      <w:jc w:val="center"/>
      <w:outlineLvl w:val="1"/>
    </w:pPr>
    <w:rPr>
      <w:rFonts w:ascii="Arial" w:hAnsi="Arial" w:cs="Arial"/>
      <w:bCs/>
      <w:i/>
      <w:iCs/>
      <w:sz w:val="22"/>
    </w:rPr>
  </w:style>
  <w:style w:type="paragraph" w:styleId="Heading3">
    <w:name w:val="heading 3"/>
    <w:basedOn w:val="Normal"/>
    <w:next w:val="Normal"/>
    <w:qFormat/>
    <w:rsid w:val="00F03D6F"/>
    <w:pPr>
      <w:keepNext/>
      <w:spacing w:line="380" w:lineRule="exact"/>
      <w:ind w:left="4320" w:firstLine="720"/>
      <w:jc w:val="right"/>
      <w:outlineLvl w:val="2"/>
    </w:pPr>
    <w:rPr>
      <w:rFonts w:ascii="Helvetica" w:hAnsi="Helvetica"/>
      <w:sz w:val="38"/>
    </w:rPr>
  </w:style>
  <w:style w:type="paragraph" w:styleId="Heading4">
    <w:name w:val="heading 4"/>
    <w:basedOn w:val="Normal"/>
    <w:next w:val="Normal"/>
    <w:qFormat/>
    <w:rsid w:val="00F03D6F"/>
    <w:pPr>
      <w:keepNext/>
      <w:outlineLvl w:val="3"/>
    </w:pPr>
    <w:rPr>
      <w:rFonts w:ascii="Arial" w:hAnsi="Arial" w:cs="Arial"/>
      <w:b/>
      <w:bCs/>
      <w:i/>
      <w:iCs/>
      <w:sz w:val="22"/>
    </w:rPr>
  </w:style>
  <w:style w:type="paragraph" w:styleId="Heading5">
    <w:name w:val="heading 5"/>
    <w:basedOn w:val="Normal"/>
    <w:next w:val="Normal"/>
    <w:qFormat/>
    <w:rsid w:val="00F03D6F"/>
    <w:pPr>
      <w:keepNext/>
      <w:jc w:val="center"/>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D6F"/>
    <w:pPr>
      <w:tabs>
        <w:tab w:val="center" w:pos="4320"/>
        <w:tab w:val="right" w:pos="8640"/>
      </w:tabs>
    </w:pPr>
  </w:style>
  <w:style w:type="paragraph" w:styleId="Title">
    <w:name w:val="Title"/>
    <w:basedOn w:val="Normal"/>
    <w:qFormat/>
    <w:rsid w:val="00F03D6F"/>
    <w:pPr>
      <w:spacing w:after="120"/>
      <w:jc w:val="center"/>
    </w:pPr>
    <w:rPr>
      <w:rFonts w:ascii="Monotype Corsiva" w:hAnsi="Monotype Corsiva" w:cs="Arial"/>
      <w:i/>
      <w:sz w:val="52"/>
    </w:rPr>
  </w:style>
  <w:style w:type="paragraph" w:styleId="Subtitle">
    <w:name w:val="Subtitle"/>
    <w:basedOn w:val="Normal"/>
    <w:qFormat/>
    <w:rsid w:val="00F03D6F"/>
    <w:pPr>
      <w:spacing w:after="120"/>
      <w:jc w:val="center"/>
    </w:pPr>
    <w:rPr>
      <w:rFonts w:ascii="Arial" w:hAnsi="Arial" w:cs="Arial"/>
      <w:i/>
      <w:sz w:val="22"/>
    </w:rPr>
  </w:style>
  <w:style w:type="paragraph" w:styleId="BodyText">
    <w:name w:val="Body Text"/>
    <w:basedOn w:val="Normal"/>
    <w:rsid w:val="00F03D6F"/>
    <w:pPr>
      <w:jc w:val="center"/>
    </w:pPr>
    <w:rPr>
      <w:rFonts w:ascii="Arial" w:hAnsi="Arial" w:cs="Arial"/>
      <w:sz w:val="20"/>
    </w:rPr>
  </w:style>
  <w:style w:type="character" w:styleId="Hyperlink">
    <w:name w:val="Hyperlink"/>
    <w:basedOn w:val="DefaultParagraphFont"/>
    <w:rsid w:val="00F03D6F"/>
    <w:rPr>
      <w:color w:val="0000FF"/>
      <w:u w:val="single"/>
    </w:rPr>
  </w:style>
  <w:style w:type="character" w:styleId="FollowedHyperlink">
    <w:name w:val="FollowedHyperlink"/>
    <w:basedOn w:val="DefaultParagraphFont"/>
    <w:rsid w:val="00F03D6F"/>
    <w:rPr>
      <w:color w:val="800080"/>
      <w:u w:val="single"/>
    </w:rPr>
  </w:style>
  <w:style w:type="character" w:styleId="UnresolvedMention">
    <w:name w:val="Unresolved Mention"/>
    <w:basedOn w:val="DefaultParagraphFont"/>
    <w:uiPriority w:val="99"/>
    <w:semiHidden/>
    <w:unhideWhenUsed/>
    <w:rsid w:val="001A7B36"/>
    <w:rPr>
      <w:color w:val="605E5C"/>
      <w:shd w:val="clear" w:color="auto" w:fill="E1DFDD"/>
    </w:rPr>
  </w:style>
  <w:style w:type="paragraph" w:styleId="ListParagraph">
    <w:name w:val="List Paragraph"/>
    <w:basedOn w:val="Normal"/>
    <w:uiPriority w:val="34"/>
    <w:qFormat/>
    <w:rsid w:val="00677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
      <w:bodyDiv w:val="1"/>
      <w:marLeft w:val="0"/>
      <w:marRight w:val="0"/>
      <w:marTop w:val="0"/>
      <w:marBottom w:val="0"/>
      <w:divBdr>
        <w:top w:val="none" w:sz="0" w:space="0" w:color="auto"/>
        <w:left w:val="none" w:sz="0" w:space="0" w:color="auto"/>
        <w:bottom w:val="none" w:sz="0" w:space="0" w:color="auto"/>
        <w:right w:val="none" w:sz="0" w:space="0" w:color="auto"/>
      </w:divBdr>
    </w:div>
    <w:div w:id="862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berg@tshaonline.org" TargetMode="External"/><Relationship Id="rId3" Type="http://schemas.openxmlformats.org/officeDocument/2006/relationships/settings" Target="settings.xml"/><Relationship Id="rId7" Type="http://schemas.openxmlformats.org/officeDocument/2006/relationships/hyperlink" Target="mailto:lisa.berg@tshaonlin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berg@tshaonline.org" TargetMode="External"/><Relationship Id="rId11" Type="http://schemas.openxmlformats.org/officeDocument/2006/relationships/fontTable" Target="fontTable.xml"/><Relationship Id="rId5" Type="http://schemas.openxmlformats.org/officeDocument/2006/relationships/hyperlink" Target="https://www.tshaonline.org/help-topics/shq/information-for-authors" TargetMode="External"/><Relationship Id="rId10" Type="http://schemas.openxmlformats.org/officeDocument/2006/relationships/hyperlink" Target="http://lisa.berg@tshaonline.org" TargetMode="External"/><Relationship Id="rId4" Type="http://schemas.openxmlformats.org/officeDocument/2006/relationships/webSettings" Target="webSettings.xml"/><Relationship Id="rId9" Type="http://schemas.openxmlformats.org/officeDocument/2006/relationships/hyperlink" Target="http://www.TSH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vt:lpstr>
    </vt:vector>
  </TitlesOfParts>
  <Company>Center for Studies in Texas History</Company>
  <LinksUpToDate>false</LinksUpToDate>
  <CharactersWithSpaces>5012</CharactersWithSpaces>
  <SharedDoc>false</SharedDoc>
  <HLinks>
    <vt:vector size="6" baseType="variant">
      <vt:variant>
        <vt:i4>2687016</vt:i4>
      </vt:variant>
      <vt:variant>
        <vt:i4>0</vt:i4>
      </vt:variant>
      <vt:variant>
        <vt:i4>0</vt:i4>
      </vt:variant>
      <vt:variant>
        <vt:i4>5</vt:i4>
      </vt:variant>
      <vt:variant>
        <vt:lpwstr>http://www.tshaonline.org/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Melissa Huddleston</dc:creator>
  <cp:lastModifiedBy>Berg, Elisabet</cp:lastModifiedBy>
  <cp:revision>4</cp:revision>
  <cp:lastPrinted>2017-09-14T15:48:00Z</cp:lastPrinted>
  <dcterms:created xsi:type="dcterms:W3CDTF">2023-09-05T20:04:00Z</dcterms:created>
  <dcterms:modified xsi:type="dcterms:W3CDTF">2023-09-05T20:45:00Z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1245667992</vt:i4>
  </property>
  <property fmtid="{D5CDD505-2E9C-101B-9397-08002B2CF9AE}" pid="3" name="_EmailSubject">
    <vt:lpwstr/>
  </property>
  <property fmtid="{D5CDD505-2E9C-101B-9397-08002B2CF9AE}" pid="4" name="_AuthorEmail">
    <vt:lpwstr>sscure@mail.utexas.edu</vt:lpwstr>
  </property>
  <property fmtid="{D5CDD505-2E9C-101B-9397-08002B2CF9AE}" pid="5" name="_AuthorEmailDisplayName">
    <vt:lpwstr>Stephen Cure</vt:lpwstr>
  </property>
  <property fmtid="{D5CDD505-2E9C-101B-9397-08002B2CF9AE}" pid="6" name="_ReviewingToolsShownOnce">
    <vt:lpwstr/>
  </property>
</Properties>
</file>